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5BBD86C" w14:textId="2C86E066" w:rsidR="00104EFB" w:rsidRPr="00FE60BA" w:rsidRDefault="00104EFB" w:rsidP="00FE60BA">
      <w:pPr>
        <w:pStyle w:val="CRCoverPage"/>
        <w:tabs>
          <w:tab w:val="right" w:pos="9639"/>
        </w:tabs>
        <w:rPr>
          <w:b/>
          <w:noProof/>
          <w:sz w:val="24"/>
          <w:lang w:val="en-CN"/>
        </w:rPr>
      </w:pPr>
      <w:r>
        <w:rPr>
          <w:b/>
          <w:noProof/>
          <w:sz w:val="24"/>
        </w:rPr>
        <w:t>3GPP TSG-</w:t>
      </w:r>
      <w:r w:rsidR="00B0734C">
        <w:fldChar w:fldCharType="begin"/>
      </w:r>
      <w:r w:rsidR="00B0734C">
        <w:instrText xml:space="preserve"> DOCPROPERTY  TSG/WGRef  \* MERGEFORMAT </w:instrText>
      </w:r>
      <w:r w:rsidR="00B0734C">
        <w:fldChar w:fldCharType="separate"/>
      </w:r>
      <w:r>
        <w:rPr>
          <w:b/>
          <w:noProof/>
          <w:sz w:val="24"/>
        </w:rPr>
        <w:t>RAN4</w:t>
      </w:r>
      <w:r w:rsidR="00B0734C">
        <w:rPr>
          <w:b/>
          <w:noProof/>
          <w:sz w:val="24"/>
        </w:rPr>
        <w:fldChar w:fldCharType="end"/>
      </w:r>
      <w:r>
        <w:rPr>
          <w:b/>
          <w:noProof/>
          <w:sz w:val="24"/>
        </w:rPr>
        <w:t xml:space="preserve"> Meeting #</w:t>
      </w:r>
      <w:r w:rsidR="00B0734C">
        <w:fldChar w:fldCharType="begin"/>
      </w:r>
      <w:r w:rsidR="00B0734C">
        <w:instrText xml:space="preserve"> DOCPROPERTY  MtgSeq  \* MERGEFORMAT </w:instrText>
      </w:r>
      <w:r w:rsidR="00B0734C">
        <w:fldChar w:fldCharType="separate"/>
      </w:r>
      <w:r w:rsidRPr="00EB09B7">
        <w:rPr>
          <w:b/>
          <w:noProof/>
          <w:sz w:val="24"/>
        </w:rPr>
        <w:t>9</w:t>
      </w:r>
      <w:r w:rsidR="00B0734C">
        <w:rPr>
          <w:b/>
          <w:noProof/>
          <w:sz w:val="24"/>
        </w:rPr>
        <w:fldChar w:fldCharType="end"/>
      </w:r>
      <w:r w:rsidR="00F45087">
        <w:rPr>
          <w:b/>
          <w:noProof/>
          <w:sz w:val="24"/>
        </w:rPr>
        <w:t>7</w:t>
      </w:r>
      <w:r w:rsidR="00B0734C">
        <w:fldChar w:fldCharType="begin"/>
      </w:r>
      <w:r w:rsidR="00B0734C">
        <w:instrText xml:space="preserve"> DOCPROPERTY  MtgTitle  \* MERGEFORMAT </w:instrText>
      </w:r>
      <w:r w:rsidR="00B0734C">
        <w:fldChar w:fldCharType="separate"/>
      </w:r>
      <w:r>
        <w:rPr>
          <w:b/>
          <w:noProof/>
          <w:sz w:val="24"/>
        </w:rPr>
        <w:t>-e</w:t>
      </w:r>
      <w:r w:rsidR="00B0734C">
        <w:rPr>
          <w:b/>
          <w:noProof/>
          <w:sz w:val="24"/>
        </w:rPr>
        <w:fldChar w:fldCharType="end"/>
      </w:r>
      <w:r>
        <w:rPr>
          <w:b/>
          <w:i/>
          <w:noProof/>
          <w:sz w:val="28"/>
        </w:rPr>
        <w:tab/>
      </w:r>
      <w:r w:rsidR="00FE60BA" w:rsidRPr="00FE60BA">
        <w:rPr>
          <w:b/>
          <w:noProof/>
          <w:sz w:val="24"/>
          <w:lang w:val="en-CN"/>
        </w:rPr>
        <w:t>R4-2014220</w:t>
      </w:r>
    </w:p>
    <w:p w14:paraId="726A9933" w14:textId="363FD250" w:rsidR="00104EFB" w:rsidRDefault="00B0734C" w:rsidP="00104EFB">
      <w:pPr>
        <w:pStyle w:val="CRCoverPage"/>
        <w:outlineLvl w:val="0"/>
        <w:rPr>
          <w:b/>
          <w:noProof/>
          <w:sz w:val="24"/>
        </w:rPr>
      </w:pPr>
      <w:r>
        <w:fldChar w:fldCharType="begin"/>
      </w:r>
      <w:r>
        <w:instrText xml:space="preserve"> DOCPROPERTY  Location  \* MERGEFORMAT </w:instrText>
      </w:r>
      <w:r>
        <w:fldChar w:fldCharType="separate"/>
      </w:r>
      <w:r w:rsidR="00104EFB" w:rsidRPr="00BA51D9">
        <w:rPr>
          <w:b/>
          <w:noProof/>
          <w:sz w:val="24"/>
        </w:rPr>
        <w:t>Online</w:t>
      </w:r>
      <w:r>
        <w:rPr>
          <w:b/>
          <w:noProof/>
          <w:sz w:val="24"/>
        </w:rPr>
        <w:fldChar w:fldCharType="end"/>
      </w:r>
      <w:r w:rsidR="00104EFB">
        <w:rPr>
          <w:b/>
          <w:noProof/>
          <w:sz w:val="24"/>
        </w:rPr>
        <w:t xml:space="preserve">, </w:t>
      </w:r>
      <w:r w:rsidR="00104EFB">
        <w:fldChar w:fldCharType="begin"/>
      </w:r>
      <w:r w:rsidR="00104EFB">
        <w:instrText xml:space="preserve"> DOCPROPERTY  Country  \* MERGEFORMAT </w:instrText>
      </w:r>
      <w:r w:rsidR="00104EFB">
        <w:fldChar w:fldCharType="end"/>
      </w:r>
      <w:r w:rsidR="00F45087">
        <w:rPr>
          <w:b/>
          <w:sz w:val="24"/>
          <w:szCs w:val="24"/>
          <w:lang w:eastAsia="zh-CN"/>
        </w:rPr>
        <w:t>2</w:t>
      </w:r>
      <w:r w:rsidR="00104EFB" w:rsidRPr="00BF1228">
        <w:rPr>
          <w:b/>
          <w:sz w:val="24"/>
          <w:szCs w:val="24"/>
          <w:lang w:eastAsia="zh-CN"/>
        </w:rPr>
        <w:t>-</w:t>
      </w:r>
      <w:r w:rsidR="00F45087">
        <w:rPr>
          <w:b/>
          <w:sz w:val="24"/>
          <w:szCs w:val="24"/>
          <w:lang w:eastAsia="zh-CN"/>
        </w:rPr>
        <w:t>13</w:t>
      </w:r>
      <w:r w:rsidR="00104EFB" w:rsidRPr="00BF1228">
        <w:rPr>
          <w:b/>
          <w:sz w:val="24"/>
          <w:szCs w:val="24"/>
          <w:lang w:eastAsia="zh-CN"/>
        </w:rPr>
        <w:t xml:space="preserve"> </w:t>
      </w:r>
      <w:r w:rsidR="00F45087">
        <w:rPr>
          <w:b/>
          <w:sz w:val="24"/>
          <w:szCs w:val="24"/>
          <w:lang w:eastAsia="zh-CN"/>
        </w:rPr>
        <w:t>Nov</w:t>
      </w:r>
      <w:r w:rsidR="00104EFB" w:rsidRPr="00BF1228">
        <w:rPr>
          <w:b/>
          <w:sz w:val="24"/>
          <w:szCs w:val="24"/>
          <w:lang w:eastAsia="zh-CN"/>
        </w:rPr>
        <w:t>., 2020</w:t>
      </w:r>
    </w:p>
    <w:p w14:paraId="038E9536" w14:textId="7C1D6B22" w:rsidR="00712CC1" w:rsidRPr="00DE2285" w:rsidRDefault="00712CC1" w:rsidP="00712CC1">
      <w:pPr>
        <w:tabs>
          <w:tab w:val="left" w:pos="1985"/>
        </w:tabs>
        <w:spacing w:after="120"/>
        <w:jc w:val="both"/>
        <w:rPr>
          <w:rFonts w:ascii="Arial" w:hAnsi="Arial" w:cs="Arial"/>
          <w:b/>
          <w:sz w:val="22"/>
          <w:szCs w:val="22"/>
          <w:lang w:val="en-US" w:eastAsia="zh-CN"/>
        </w:rPr>
      </w:pPr>
      <w:r w:rsidRPr="0031288E">
        <w:rPr>
          <w:rFonts w:ascii="Arial" w:hAnsi="Arial" w:cs="Arial"/>
          <w:b/>
          <w:sz w:val="22"/>
          <w:szCs w:val="22"/>
        </w:rPr>
        <w:t>Agenda item:</w:t>
      </w:r>
      <w:bookmarkStart w:id="0" w:name="Source"/>
      <w:bookmarkEnd w:id="0"/>
      <w:r>
        <w:rPr>
          <w:rFonts w:ascii="Arial" w:hAnsi="Arial" w:cs="Arial"/>
          <w:b/>
          <w:sz w:val="22"/>
          <w:szCs w:val="22"/>
        </w:rPr>
        <w:tab/>
      </w:r>
      <w:r w:rsidR="003C37F7">
        <w:rPr>
          <w:rFonts w:ascii="Arial" w:hAnsi="Arial" w:cs="Arial"/>
          <w:b/>
          <w:sz w:val="22"/>
          <w:szCs w:val="22"/>
        </w:rPr>
        <w:t>7.15.1</w:t>
      </w:r>
    </w:p>
    <w:p w14:paraId="0FFEF949" w14:textId="2BED8578" w:rsidR="00712CC1" w:rsidRPr="0031288E" w:rsidRDefault="00712CC1" w:rsidP="00712CC1">
      <w:pPr>
        <w:tabs>
          <w:tab w:val="left" w:pos="1985"/>
        </w:tabs>
        <w:spacing w:after="120"/>
        <w:jc w:val="both"/>
        <w:rPr>
          <w:rFonts w:ascii="Arial" w:hAnsi="Arial" w:cs="Arial"/>
          <w:sz w:val="22"/>
          <w:szCs w:val="22"/>
        </w:rPr>
      </w:pPr>
      <w:r w:rsidRPr="0031288E">
        <w:rPr>
          <w:rFonts w:ascii="Arial" w:hAnsi="Arial" w:cs="Arial"/>
          <w:b/>
          <w:sz w:val="22"/>
          <w:szCs w:val="22"/>
        </w:rPr>
        <w:t>Source:</w:t>
      </w:r>
      <w:r w:rsidRPr="0031288E">
        <w:rPr>
          <w:rFonts w:ascii="Arial" w:hAnsi="Arial" w:cs="Arial"/>
          <w:b/>
          <w:sz w:val="22"/>
          <w:szCs w:val="22"/>
        </w:rPr>
        <w:tab/>
      </w:r>
      <w:r>
        <w:rPr>
          <w:rFonts w:ascii="Arial" w:hAnsi="Arial" w:cs="Arial"/>
          <w:b/>
          <w:sz w:val="22"/>
          <w:szCs w:val="22"/>
        </w:rPr>
        <w:t>Apple</w:t>
      </w:r>
    </w:p>
    <w:p w14:paraId="43AE0FA1" w14:textId="3F87290F" w:rsidR="00712CC1" w:rsidRPr="00F45087" w:rsidRDefault="00712CC1" w:rsidP="00494761">
      <w:pPr>
        <w:tabs>
          <w:tab w:val="left" w:pos="1985"/>
        </w:tabs>
        <w:spacing w:after="120"/>
        <w:jc w:val="both"/>
        <w:rPr>
          <w:rFonts w:ascii="Arial" w:hAnsi="Arial" w:cs="Arial"/>
          <w:b/>
          <w:sz w:val="22"/>
          <w:szCs w:val="22"/>
          <w:lang w:val="en-CN"/>
        </w:rPr>
      </w:pPr>
      <w:r w:rsidRPr="0031288E">
        <w:rPr>
          <w:rFonts w:ascii="Arial" w:hAnsi="Arial" w:cs="Arial"/>
          <w:b/>
          <w:sz w:val="22"/>
          <w:szCs w:val="22"/>
        </w:rPr>
        <w:t>Title:</w:t>
      </w:r>
      <w:r w:rsidRPr="0031288E">
        <w:rPr>
          <w:rFonts w:ascii="Arial" w:hAnsi="Arial" w:cs="Arial"/>
          <w:b/>
          <w:sz w:val="22"/>
          <w:szCs w:val="22"/>
        </w:rPr>
        <w:tab/>
      </w:r>
      <w:r w:rsidR="00875752">
        <w:rPr>
          <w:rFonts w:ascii="Arial" w:hAnsi="Arial" w:cs="Arial"/>
          <w:b/>
          <w:sz w:val="22"/>
          <w:szCs w:val="22"/>
        </w:rPr>
        <w:tab/>
      </w:r>
      <w:r w:rsidR="003C37F7" w:rsidRPr="003C37F7">
        <w:rPr>
          <w:rFonts w:ascii="Arial" w:hAnsi="Arial" w:cs="Arial"/>
          <w:b/>
          <w:sz w:val="22"/>
          <w:szCs w:val="22"/>
          <w:lang w:val="en-CN"/>
        </w:rPr>
        <w:t>On HST intra-frequency measurement requirements</w:t>
      </w:r>
    </w:p>
    <w:p w14:paraId="079A707A" w14:textId="77777777" w:rsidR="00712CC1" w:rsidRPr="0031288E" w:rsidRDefault="00712CC1" w:rsidP="00712CC1">
      <w:pPr>
        <w:tabs>
          <w:tab w:val="left" w:pos="1985"/>
        </w:tabs>
        <w:spacing w:after="120"/>
        <w:jc w:val="both"/>
        <w:rPr>
          <w:rFonts w:ascii="Arial" w:hAnsi="Arial" w:cs="Arial"/>
          <w:b/>
          <w:sz w:val="22"/>
          <w:szCs w:val="22"/>
        </w:rPr>
      </w:pPr>
      <w:r w:rsidRPr="0031288E">
        <w:rPr>
          <w:rFonts w:ascii="Arial" w:hAnsi="Arial" w:cs="Arial"/>
          <w:b/>
          <w:sz w:val="22"/>
          <w:szCs w:val="22"/>
        </w:rPr>
        <w:t>Document for:</w:t>
      </w:r>
      <w:r w:rsidRPr="0031288E">
        <w:rPr>
          <w:rFonts w:ascii="Arial" w:hAnsi="Arial" w:cs="Arial"/>
          <w:b/>
          <w:sz w:val="22"/>
          <w:szCs w:val="22"/>
        </w:rPr>
        <w:tab/>
      </w:r>
      <w:bookmarkStart w:id="1" w:name="DocumentFor"/>
      <w:bookmarkEnd w:id="1"/>
      <w:r>
        <w:rPr>
          <w:rFonts w:ascii="Arial" w:hAnsi="Arial" w:cs="Arial"/>
          <w:b/>
          <w:sz w:val="22"/>
          <w:szCs w:val="22"/>
        </w:rPr>
        <w:t>Discussion</w:t>
      </w:r>
    </w:p>
    <w:p w14:paraId="0351CEAD" w14:textId="77777777" w:rsidR="00712CC1" w:rsidRPr="00A137D5" w:rsidRDefault="00712CC1" w:rsidP="00712CC1">
      <w:pPr>
        <w:pStyle w:val="Heading1"/>
        <w:numPr>
          <w:ilvl w:val="0"/>
          <w:numId w:val="10"/>
        </w:numPr>
        <w:pBdr>
          <w:top w:val="single" w:sz="12" w:space="2" w:color="auto"/>
        </w:pBdr>
        <w:jc w:val="both"/>
        <w:rPr>
          <w:sz w:val="32"/>
        </w:rPr>
      </w:pPr>
      <w:r w:rsidRPr="00A137D5">
        <w:rPr>
          <w:sz w:val="32"/>
        </w:rPr>
        <w:t>Introduction</w:t>
      </w:r>
    </w:p>
    <w:p w14:paraId="1E99E5CA" w14:textId="08E6AFFF" w:rsidR="00712CC1" w:rsidRDefault="00B06F6C" w:rsidP="00712CC1">
      <w:pPr>
        <w:snapToGrid w:val="0"/>
        <w:spacing w:after="0"/>
        <w:jc w:val="both"/>
        <w:rPr>
          <w:lang w:val="en-US" w:eastAsia="zh-CN"/>
        </w:rPr>
      </w:pPr>
      <w:r>
        <w:rPr>
          <w:lang w:val="en-US" w:eastAsia="zh-CN"/>
        </w:rPr>
        <w:t xml:space="preserve">Core part of R16 </w:t>
      </w:r>
      <w:r w:rsidRPr="00B06F6C">
        <w:rPr>
          <w:lang w:eastAsia="zh-CN"/>
        </w:rPr>
        <w:t>NR support for high speed train scenario</w:t>
      </w:r>
      <w:r>
        <w:rPr>
          <w:lang w:eastAsia="zh-CN"/>
        </w:rPr>
        <w:t xml:space="preserve"> has been completed. However, we found some ambiguity on intra-frequency measurement requirement. In this contribution, we will elaborate the issue and propose </w:t>
      </w:r>
      <w:r w:rsidR="00925192">
        <w:rPr>
          <w:lang w:eastAsia="zh-CN"/>
        </w:rPr>
        <w:t>some candidate solution to address it.</w:t>
      </w:r>
    </w:p>
    <w:p w14:paraId="11114A88" w14:textId="3F8A5B97" w:rsidR="00712CC1" w:rsidRDefault="00712CC1" w:rsidP="00712CC1">
      <w:pPr>
        <w:pStyle w:val="Heading1"/>
        <w:numPr>
          <w:ilvl w:val="0"/>
          <w:numId w:val="10"/>
        </w:numPr>
        <w:pBdr>
          <w:top w:val="single" w:sz="12" w:space="2" w:color="auto"/>
        </w:pBdr>
        <w:tabs>
          <w:tab w:val="num" w:pos="45"/>
        </w:tabs>
        <w:jc w:val="both"/>
        <w:rPr>
          <w:sz w:val="32"/>
        </w:rPr>
      </w:pPr>
      <w:r>
        <w:rPr>
          <w:sz w:val="32"/>
        </w:rPr>
        <w:t>Discussion</w:t>
      </w:r>
    </w:p>
    <w:p w14:paraId="5E942D54" w14:textId="0D69FC91" w:rsidR="00512227" w:rsidRDefault="00925192" w:rsidP="00D02C2A">
      <w:pPr>
        <w:pStyle w:val="Caption"/>
        <w:rPr>
          <w:rFonts w:cs="v4.2.0"/>
          <w:b w:val="0"/>
          <w:bCs w:val="0"/>
          <w:lang w:val="en-US" w:eastAsia="zh-CN"/>
        </w:rPr>
      </w:pPr>
      <w:r>
        <w:rPr>
          <w:rFonts w:cs="v4.2.0"/>
          <w:b w:val="0"/>
          <w:bCs w:val="0"/>
          <w:lang w:val="en-US" w:eastAsia="zh-CN"/>
        </w:rPr>
        <w:t xml:space="preserve">During core part design, </w:t>
      </w:r>
      <w:r w:rsidR="00342FE4">
        <w:rPr>
          <w:rFonts w:cs="v4.2.0"/>
          <w:b w:val="0"/>
          <w:bCs w:val="0"/>
          <w:lang w:val="en-US" w:eastAsia="zh-CN"/>
        </w:rPr>
        <w:t>RRM requirements for high speed scenario in connected state were introduced in intra-frequency RRM requirements, including cell identification, time index detection and measurement requirements. The enhanced requirements cover both intra-frequency measurement with and without measurement gap.</w:t>
      </w:r>
    </w:p>
    <w:p w14:paraId="360AFC8D" w14:textId="152BDE82" w:rsidR="00342FE4" w:rsidRDefault="00342FE4" w:rsidP="00342FE4">
      <w:pPr>
        <w:rPr>
          <w:lang w:val="en-US" w:eastAsia="zh-CN"/>
        </w:rPr>
      </w:pPr>
      <w:r>
        <w:rPr>
          <w:lang w:val="en-US" w:eastAsia="zh-CN"/>
        </w:rPr>
        <w:t>For intra-frequency measurement with gap</w:t>
      </w:r>
      <w:r w:rsidR="00E23B5A">
        <w:rPr>
          <w:lang w:val="en-US" w:eastAsia="zh-CN"/>
        </w:rPr>
        <w:t>, enhanced requirements are specified in TS38.133 clause 9.6.2.</w:t>
      </w:r>
    </w:p>
    <w:p w14:paraId="23F68C4D" w14:textId="77777777" w:rsidR="00E23B5A" w:rsidRPr="009C5807" w:rsidRDefault="00E23B5A" w:rsidP="00E23B5A">
      <w:pPr>
        <w:pStyle w:val="TH"/>
      </w:pPr>
      <w:r w:rsidRPr="009C5807">
        <w:t>Table 9.2.6.2-1: Time period for PSS/SSS detection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E23B5A" w:rsidRPr="009C5807" w14:paraId="10F3A829" w14:textId="77777777" w:rsidTr="009C3788">
        <w:tc>
          <w:tcPr>
            <w:tcW w:w="4620" w:type="dxa"/>
            <w:tcBorders>
              <w:top w:val="single" w:sz="4" w:space="0" w:color="auto"/>
              <w:left w:val="single" w:sz="4" w:space="0" w:color="auto"/>
              <w:bottom w:val="single" w:sz="4" w:space="0" w:color="auto"/>
              <w:right w:val="single" w:sz="4" w:space="0" w:color="auto"/>
            </w:tcBorders>
            <w:hideMark/>
          </w:tcPr>
          <w:p w14:paraId="4471225D" w14:textId="77777777" w:rsidR="00E23B5A" w:rsidRPr="009C5807" w:rsidRDefault="00E23B5A" w:rsidP="009C3788">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4340330F" w14:textId="77777777" w:rsidR="00E23B5A" w:rsidRPr="009C5807" w:rsidRDefault="00E23B5A" w:rsidP="009C3788">
            <w:pPr>
              <w:pStyle w:val="TAH"/>
            </w:pPr>
            <w:r w:rsidRPr="009C5807">
              <w:t>T</w:t>
            </w:r>
            <w:r w:rsidRPr="009C5807">
              <w:rPr>
                <w:vertAlign w:val="subscript"/>
              </w:rPr>
              <w:t>PSS/</w:t>
            </w:r>
            <w:proofErr w:type="spellStart"/>
            <w:r w:rsidRPr="009C5807">
              <w:rPr>
                <w:vertAlign w:val="subscript"/>
              </w:rPr>
              <w:t>SSS_sync_intra</w:t>
            </w:r>
            <w:proofErr w:type="spellEnd"/>
          </w:p>
        </w:tc>
      </w:tr>
      <w:tr w:rsidR="00E23B5A" w:rsidRPr="009C5807" w14:paraId="6F74127C" w14:textId="77777777" w:rsidTr="009C3788">
        <w:tc>
          <w:tcPr>
            <w:tcW w:w="4620" w:type="dxa"/>
            <w:tcBorders>
              <w:top w:val="single" w:sz="4" w:space="0" w:color="auto"/>
              <w:left w:val="single" w:sz="4" w:space="0" w:color="auto"/>
              <w:bottom w:val="single" w:sz="4" w:space="0" w:color="auto"/>
              <w:right w:val="single" w:sz="4" w:space="0" w:color="auto"/>
            </w:tcBorders>
            <w:hideMark/>
          </w:tcPr>
          <w:p w14:paraId="6E86DAF9" w14:textId="77777777" w:rsidR="00E23B5A" w:rsidRPr="009C5807" w:rsidRDefault="00E23B5A" w:rsidP="009C3788">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468B777F" w14:textId="77777777" w:rsidR="00E23B5A" w:rsidRPr="009C5807" w:rsidRDefault="00E23B5A" w:rsidP="009C3788">
            <w:pPr>
              <w:pStyle w:val="TAC"/>
            </w:pPr>
            <w:r w:rsidRPr="009C5807">
              <w:t>max(600ms, 5 x max(</w:t>
            </w:r>
            <w:r w:rsidRPr="00E23B5A">
              <w:rPr>
                <w:highlight w:val="yellow"/>
              </w:rPr>
              <w:t>MGRP</w:t>
            </w:r>
            <w:r w:rsidRPr="009C5807">
              <w:t xml:space="preserve">, SMTC period)) x </w:t>
            </w:r>
            <w:proofErr w:type="spellStart"/>
            <w:r w:rsidRPr="00825525">
              <w:rPr>
                <w:highlight w:val="cyan"/>
              </w:rPr>
              <w:t>CSSF</w:t>
            </w:r>
            <w:r w:rsidRPr="00825525">
              <w:rPr>
                <w:highlight w:val="cyan"/>
                <w:vertAlign w:val="subscript"/>
              </w:rPr>
              <w:t>intra</w:t>
            </w:r>
            <w:proofErr w:type="spellEnd"/>
          </w:p>
        </w:tc>
      </w:tr>
      <w:tr w:rsidR="00E23B5A" w:rsidRPr="009C5807" w14:paraId="066CFFD7" w14:textId="77777777" w:rsidTr="009C3788">
        <w:tc>
          <w:tcPr>
            <w:tcW w:w="4620" w:type="dxa"/>
            <w:tcBorders>
              <w:top w:val="single" w:sz="4" w:space="0" w:color="auto"/>
              <w:left w:val="single" w:sz="4" w:space="0" w:color="auto"/>
              <w:bottom w:val="single" w:sz="4" w:space="0" w:color="auto"/>
              <w:right w:val="single" w:sz="4" w:space="0" w:color="auto"/>
            </w:tcBorders>
            <w:hideMark/>
          </w:tcPr>
          <w:p w14:paraId="52F60699" w14:textId="77777777" w:rsidR="00E23B5A" w:rsidRPr="009C5807" w:rsidRDefault="00E23B5A" w:rsidP="009C3788">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367F69F" w14:textId="77777777" w:rsidR="00E23B5A" w:rsidRPr="009C5807" w:rsidRDefault="00E23B5A" w:rsidP="009C3788">
            <w:pPr>
              <w:pStyle w:val="TAC"/>
              <w:rPr>
                <w:b/>
              </w:rPr>
            </w:pPr>
            <w:r w:rsidRPr="009C5807">
              <w:t>max(600ms, ceil(</w:t>
            </w:r>
            <w:r w:rsidRPr="009C5807">
              <w:rPr>
                <w:rFonts w:eastAsiaTheme="minorEastAsia" w:hint="eastAsia"/>
                <w:lang w:eastAsia="zh-CN"/>
              </w:rPr>
              <w:t>M2</w:t>
            </w:r>
            <w:r w:rsidRPr="009C5807">
              <w:rPr>
                <w:rFonts w:eastAsiaTheme="minorEastAsia" w:hint="eastAsia"/>
                <w:vertAlign w:val="superscript"/>
                <w:lang w:eastAsia="zh-CN"/>
              </w:rPr>
              <w:t>Note 1</w:t>
            </w:r>
            <w:r w:rsidRPr="009C5807">
              <w:t>x 5) x max(</w:t>
            </w:r>
            <w:r w:rsidRPr="00E23B5A">
              <w:rPr>
                <w:highlight w:val="yellow"/>
              </w:rPr>
              <w:t>MGRP</w:t>
            </w:r>
            <w:r w:rsidRPr="009C5807">
              <w:t xml:space="preserve">, SMTC </w:t>
            </w:r>
            <w:proofErr w:type="spellStart"/>
            <w:r w:rsidRPr="009C5807">
              <w:t>period,DRX</w:t>
            </w:r>
            <w:proofErr w:type="spellEnd"/>
            <w:r w:rsidRPr="009C5807">
              <w:t xml:space="preserve"> cycle)) x </w:t>
            </w:r>
            <w:proofErr w:type="spellStart"/>
            <w:r w:rsidRPr="00825525">
              <w:rPr>
                <w:highlight w:val="cyan"/>
              </w:rPr>
              <w:t>CSSF</w:t>
            </w:r>
            <w:r w:rsidRPr="00825525">
              <w:rPr>
                <w:highlight w:val="cyan"/>
                <w:vertAlign w:val="subscript"/>
              </w:rPr>
              <w:t>intra</w:t>
            </w:r>
            <w:proofErr w:type="spellEnd"/>
          </w:p>
        </w:tc>
      </w:tr>
      <w:tr w:rsidR="00E23B5A" w:rsidRPr="009C5807" w14:paraId="697F95C5" w14:textId="77777777" w:rsidTr="009C3788">
        <w:tc>
          <w:tcPr>
            <w:tcW w:w="4620" w:type="dxa"/>
            <w:tcBorders>
              <w:top w:val="single" w:sz="4" w:space="0" w:color="auto"/>
              <w:left w:val="single" w:sz="4" w:space="0" w:color="auto"/>
              <w:bottom w:val="single" w:sz="4" w:space="0" w:color="auto"/>
              <w:right w:val="single" w:sz="4" w:space="0" w:color="auto"/>
            </w:tcBorders>
            <w:hideMark/>
          </w:tcPr>
          <w:p w14:paraId="1E9F98EC" w14:textId="77777777" w:rsidR="00E23B5A" w:rsidRPr="009C5807" w:rsidRDefault="00E23B5A" w:rsidP="009C3788">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6BBA69F4" w14:textId="77777777" w:rsidR="00E23B5A" w:rsidRPr="009C5807" w:rsidRDefault="00E23B5A" w:rsidP="009C3788">
            <w:pPr>
              <w:pStyle w:val="TAC"/>
              <w:rPr>
                <w:b/>
              </w:rPr>
            </w:pPr>
            <w:r w:rsidRPr="009C5807">
              <w:t>5 x max(</w:t>
            </w:r>
            <w:r w:rsidRPr="00E23B5A">
              <w:rPr>
                <w:highlight w:val="yellow"/>
              </w:rPr>
              <w:t>MGRP</w:t>
            </w:r>
            <w:r w:rsidRPr="009C5807">
              <w:t xml:space="preserve">, DRX cycle) x </w:t>
            </w:r>
            <w:proofErr w:type="spellStart"/>
            <w:r w:rsidRPr="00077D4A">
              <w:rPr>
                <w:highlight w:val="cyan"/>
              </w:rPr>
              <w:t>CSSF</w:t>
            </w:r>
            <w:r w:rsidRPr="00077D4A">
              <w:rPr>
                <w:highlight w:val="cyan"/>
                <w:vertAlign w:val="subscript"/>
              </w:rPr>
              <w:t>intra</w:t>
            </w:r>
            <w:proofErr w:type="spellEnd"/>
          </w:p>
        </w:tc>
      </w:tr>
      <w:tr w:rsidR="00E23B5A" w:rsidRPr="009C5807" w14:paraId="7ACCA222" w14:textId="77777777" w:rsidTr="009C3788">
        <w:tc>
          <w:tcPr>
            <w:tcW w:w="9241" w:type="dxa"/>
            <w:gridSpan w:val="2"/>
            <w:tcBorders>
              <w:top w:val="single" w:sz="4" w:space="0" w:color="auto"/>
              <w:left w:val="single" w:sz="4" w:space="0" w:color="auto"/>
              <w:bottom w:val="single" w:sz="4" w:space="0" w:color="auto"/>
              <w:right w:val="single" w:sz="4" w:space="0" w:color="auto"/>
            </w:tcBorders>
          </w:tcPr>
          <w:p w14:paraId="5EA1A891" w14:textId="77777777" w:rsidR="00E23B5A" w:rsidRPr="009C5807" w:rsidRDefault="00E23B5A" w:rsidP="009C3788">
            <w:pPr>
              <w:pStyle w:val="TAN"/>
            </w:pPr>
            <w:r w:rsidRPr="009C5807">
              <w:t xml:space="preserve">NOTE </w:t>
            </w:r>
            <w:r w:rsidRPr="009C5807">
              <w:rPr>
                <w:rFonts w:hint="eastAsia"/>
              </w:rPr>
              <w:t>1</w:t>
            </w:r>
            <w:r w:rsidRPr="009C5807">
              <w:t>:</w:t>
            </w:r>
            <w:r w:rsidRPr="009C5807">
              <w:rPr>
                <w:rFonts w:cs="Arial"/>
                <w:lang w:eastAsia="ja-JP"/>
              </w:rPr>
              <w:tab/>
            </w:r>
            <w:r w:rsidRPr="009C5807">
              <w:rPr>
                <w:rFonts w:hint="eastAsia"/>
              </w:rPr>
              <w:t>When</w:t>
            </w:r>
            <w:r w:rsidRPr="009C5807">
              <w:t xml:space="preserve"> </w:t>
            </w:r>
            <w:r w:rsidRPr="009C5807">
              <w:rPr>
                <w:rFonts w:eastAsiaTheme="minorEastAsia" w:hint="eastAsia"/>
                <w:lang w:eastAsia="zh-CN"/>
              </w:rPr>
              <w:t>RRM enhancement for high speed is</w:t>
            </w:r>
            <w:r w:rsidRPr="009C5807">
              <w:rPr>
                <w:rFonts w:hint="eastAsia"/>
              </w:rPr>
              <w:t xml:space="preserve"> not configured</w:t>
            </w:r>
            <w:r w:rsidRPr="009C5807">
              <w:t>,</w:t>
            </w:r>
            <w:r w:rsidRPr="009C5807">
              <w:rPr>
                <w:rFonts w:hint="eastAsia"/>
              </w:rPr>
              <w:t xml:space="preserve"> </w:t>
            </w:r>
            <w:r w:rsidRPr="009C5807">
              <w:t>M2 = 1.5</w:t>
            </w:r>
            <w:r w:rsidRPr="009C5807">
              <w:rPr>
                <w:rFonts w:hint="eastAsia"/>
              </w:rPr>
              <w:t>;</w:t>
            </w:r>
            <w:r w:rsidRPr="009C5807">
              <w:t xml:space="preserve"> </w:t>
            </w:r>
            <w:r w:rsidRPr="009C5807">
              <w:rPr>
                <w:rFonts w:hint="eastAsia"/>
              </w:rPr>
              <w:t>When</w:t>
            </w:r>
            <w:r w:rsidRPr="009C5807">
              <w:t xml:space="preserve"> </w:t>
            </w:r>
            <w:r w:rsidRPr="009C5807">
              <w:rPr>
                <w:rFonts w:eastAsiaTheme="minorEastAsia" w:hint="eastAsia"/>
                <w:lang w:eastAsia="zh-CN"/>
              </w:rPr>
              <w:t>RRM enhancement for high speed is</w:t>
            </w:r>
            <w:r w:rsidRPr="009C5807">
              <w:rPr>
                <w:rFonts w:hint="eastAsia"/>
              </w:rPr>
              <w:t xml:space="preserve"> configured</w:t>
            </w:r>
            <w:r w:rsidRPr="009C5807">
              <w:t>,</w:t>
            </w:r>
            <w:r w:rsidRPr="009C5807">
              <w:rPr>
                <w:rFonts w:hint="eastAsia"/>
              </w:rPr>
              <w:t xml:space="preserve"> </w:t>
            </w:r>
            <w:r w:rsidRPr="009C5807">
              <w:t xml:space="preserve">M2 = 1.5 if SMTC periodicity &gt; </w:t>
            </w:r>
            <w:r w:rsidRPr="009C5807">
              <w:rPr>
                <w:rFonts w:hint="eastAsia"/>
              </w:rPr>
              <w:t>4</w:t>
            </w:r>
            <w:r w:rsidRPr="009C5807">
              <w:t xml:space="preserve">0 </w:t>
            </w:r>
            <w:proofErr w:type="spellStart"/>
            <w:r w:rsidRPr="009C5807">
              <w:t>ms</w:t>
            </w:r>
            <w:proofErr w:type="spellEnd"/>
            <w:r w:rsidRPr="009C5807">
              <w:t>, otherwise M2=1</w:t>
            </w:r>
            <w:r w:rsidRPr="009C5807">
              <w:rPr>
                <w:rFonts w:hint="eastAsia"/>
              </w:rPr>
              <w:t>.</w:t>
            </w:r>
          </w:p>
        </w:tc>
      </w:tr>
    </w:tbl>
    <w:p w14:paraId="0D1EA90A" w14:textId="77777777" w:rsidR="00E23B5A" w:rsidRPr="009C5807" w:rsidRDefault="00E23B5A" w:rsidP="00E23B5A">
      <w:pPr>
        <w:pStyle w:val="TH"/>
      </w:pPr>
      <w:r w:rsidRPr="009C5807">
        <w:t>Table 9.2.6.2-3: Time period for time index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E23B5A" w:rsidRPr="009C5807" w14:paraId="2650F035" w14:textId="77777777" w:rsidTr="009C3788">
        <w:tc>
          <w:tcPr>
            <w:tcW w:w="4620" w:type="dxa"/>
            <w:tcBorders>
              <w:top w:val="single" w:sz="4" w:space="0" w:color="auto"/>
              <w:left w:val="single" w:sz="4" w:space="0" w:color="auto"/>
              <w:bottom w:val="single" w:sz="4" w:space="0" w:color="auto"/>
              <w:right w:val="single" w:sz="4" w:space="0" w:color="auto"/>
            </w:tcBorders>
            <w:hideMark/>
          </w:tcPr>
          <w:p w14:paraId="6C47A392" w14:textId="77777777" w:rsidR="00E23B5A" w:rsidRPr="009C5807" w:rsidRDefault="00E23B5A" w:rsidP="009C3788">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135B080F" w14:textId="77777777" w:rsidR="00E23B5A" w:rsidRPr="009C5807" w:rsidRDefault="00E23B5A" w:rsidP="009C3788">
            <w:pPr>
              <w:pStyle w:val="TAH"/>
            </w:pPr>
            <w:proofErr w:type="spellStart"/>
            <w:r w:rsidRPr="009C5807">
              <w:t>T</w:t>
            </w:r>
            <w:r w:rsidRPr="009C5807">
              <w:rPr>
                <w:vertAlign w:val="subscript"/>
              </w:rPr>
              <w:t>SSB_time_index_intra</w:t>
            </w:r>
            <w:proofErr w:type="spellEnd"/>
          </w:p>
        </w:tc>
      </w:tr>
      <w:tr w:rsidR="00E23B5A" w:rsidRPr="009C5807" w14:paraId="76CAA3D0" w14:textId="77777777" w:rsidTr="009C3788">
        <w:tc>
          <w:tcPr>
            <w:tcW w:w="4620" w:type="dxa"/>
            <w:tcBorders>
              <w:top w:val="single" w:sz="4" w:space="0" w:color="auto"/>
              <w:left w:val="single" w:sz="4" w:space="0" w:color="auto"/>
              <w:bottom w:val="single" w:sz="4" w:space="0" w:color="auto"/>
              <w:right w:val="single" w:sz="4" w:space="0" w:color="auto"/>
            </w:tcBorders>
            <w:hideMark/>
          </w:tcPr>
          <w:p w14:paraId="0A1BE30B" w14:textId="77777777" w:rsidR="00E23B5A" w:rsidRPr="009C5807" w:rsidRDefault="00E23B5A" w:rsidP="009C3788">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6AE1E2E7" w14:textId="77777777" w:rsidR="00E23B5A" w:rsidRPr="009C5807" w:rsidRDefault="00E23B5A" w:rsidP="009C3788">
            <w:pPr>
              <w:pStyle w:val="TAC"/>
            </w:pPr>
            <w:r w:rsidRPr="009C5807">
              <w:t>max(120ms, 3 x max(</w:t>
            </w:r>
            <w:r w:rsidRPr="00E23B5A">
              <w:rPr>
                <w:highlight w:val="yellow"/>
              </w:rPr>
              <w:t>MGRP</w:t>
            </w:r>
            <w:r w:rsidRPr="009C5807">
              <w:t xml:space="preserve">, SMTC period)) x </w:t>
            </w:r>
            <w:proofErr w:type="spellStart"/>
            <w:r w:rsidRPr="00077D4A">
              <w:rPr>
                <w:highlight w:val="cyan"/>
              </w:rPr>
              <w:t>CSSF</w:t>
            </w:r>
            <w:r w:rsidRPr="00077D4A">
              <w:rPr>
                <w:highlight w:val="cyan"/>
                <w:vertAlign w:val="subscript"/>
              </w:rPr>
              <w:t>intra</w:t>
            </w:r>
            <w:proofErr w:type="spellEnd"/>
          </w:p>
        </w:tc>
      </w:tr>
      <w:tr w:rsidR="00E23B5A" w:rsidRPr="009C5807" w14:paraId="3FC20520" w14:textId="77777777" w:rsidTr="009C3788">
        <w:tc>
          <w:tcPr>
            <w:tcW w:w="4620" w:type="dxa"/>
            <w:tcBorders>
              <w:top w:val="single" w:sz="4" w:space="0" w:color="auto"/>
              <w:left w:val="single" w:sz="4" w:space="0" w:color="auto"/>
              <w:bottom w:val="single" w:sz="4" w:space="0" w:color="auto"/>
              <w:right w:val="single" w:sz="4" w:space="0" w:color="auto"/>
            </w:tcBorders>
            <w:hideMark/>
          </w:tcPr>
          <w:p w14:paraId="56FB51FB" w14:textId="77777777" w:rsidR="00E23B5A" w:rsidRPr="009C5807" w:rsidRDefault="00E23B5A" w:rsidP="009C3788">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284E7EC" w14:textId="77777777" w:rsidR="00E23B5A" w:rsidRPr="009C5807" w:rsidRDefault="00E23B5A" w:rsidP="009C3788">
            <w:pPr>
              <w:pStyle w:val="TAC"/>
              <w:rPr>
                <w:b/>
              </w:rPr>
            </w:pPr>
            <w:r w:rsidRPr="009C5807">
              <w:t>max(120ms, ceil(</w:t>
            </w:r>
            <w:r w:rsidRPr="009C5807">
              <w:rPr>
                <w:rFonts w:eastAsiaTheme="minorEastAsia" w:hint="eastAsia"/>
                <w:lang w:eastAsia="zh-CN"/>
              </w:rPr>
              <w:t>M2</w:t>
            </w:r>
            <w:r w:rsidRPr="009C5807">
              <w:rPr>
                <w:rFonts w:eastAsiaTheme="minorEastAsia" w:hint="eastAsia"/>
                <w:vertAlign w:val="superscript"/>
                <w:lang w:eastAsia="zh-CN"/>
              </w:rPr>
              <w:t>Note 1</w:t>
            </w:r>
            <w:r w:rsidRPr="009C5807">
              <w:t>x 3) x max(</w:t>
            </w:r>
            <w:r w:rsidRPr="00E23B5A">
              <w:rPr>
                <w:highlight w:val="yellow"/>
              </w:rPr>
              <w:t>MGRP</w:t>
            </w:r>
            <w:r w:rsidRPr="009C5807">
              <w:t xml:space="preserve">, SMTC </w:t>
            </w:r>
            <w:proofErr w:type="spellStart"/>
            <w:r w:rsidRPr="009C5807">
              <w:t>period,DRX</w:t>
            </w:r>
            <w:proofErr w:type="spellEnd"/>
            <w:r w:rsidRPr="009C5807">
              <w:t xml:space="preserve"> cycle) x </w:t>
            </w:r>
            <w:proofErr w:type="spellStart"/>
            <w:r w:rsidRPr="00077D4A">
              <w:rPr>
                <w:highlight w:val="cyan"/>
              </w:rPr>
              <w:t>CSSF</w:t>
            </w:r>
            <w:r w:rsidRPr="00077D4A">
              <w:rPr>
                <w:highlight w:val="cyan"/>
                <w:vertAlign w:val="subscript"/>
              </w:rPr>
              <w:t>intra</w:t>
            </w:r>
            <w:proofErr w:type="spellEnd"/>
            <w:r w:rsidRPr="00077D4A">
              <w:rPr>
                <w:highlight w:val="cyan"/>
              </w:rPr>
              <w:t>)</w:t>
            </w:r>
          </w:p>
        </w:tc>
      </w:tr>
      <w:tr w:rsidR="00E23B5A" w:rsidRPr="009C5807" w14:paraId="166F1915" w14:textId="77777777" w:rsidTr="009C3788">
        <w:tc>
          <w:tcPr>
            <w:tcW w:w="4620" w:type="dxa"/>
            <w:tcBorders>
              <w:top w:val="single" w:sz="4" w:space="0" w:color="auto"/>
              <w:left w:val="single" w:sz="4" w:space="0" w:color="auto"/>
              <w:bottom w:val="single" w:sz="4" w:space="0" w:color="auto"/>
              <w:right w:val="single" w:sz="4" w:space="0" w:color="auto"/>
            </w:tcBorders>
            <w:hideMark/>
          </w:tcPr>
          <w:p w14:paraId="114B85E8" w14:textId="77777777" w:rsidR="00E23B5A" w:rsidRPr="009C5807" w:rsidRDefault="00E23B5A" w:rsidP="009C3788">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195CC144" w14:textId="77777777" w:rsidR="00E23B5A" w:rsidRPr="009C5807" w:rsidRDefault="00E23B5A" w:rsidP="009C3788">
            <w:pPr>
              <w:pStyle w:val="TAC"/>
              <w:rPr>
                <w:b/>
              </w:rPr>
            </w:pPr>
            <w:r w:rsidRPr="009C5807">
              <w:t>3 x max(</w:t>
            </w:r>
            <w:r w:rsidRPr="00E23B5A">
              <w:rPr>
                <w:highlight w:val="yellow"/>
              </w:rPr>
              <w:t>MGRP</w:t>
            </w:r>
            <w:r w:rsidRPr="009C5807">
              <w:t xml:space="preserve">, DRX cycle) x </w:t>
            </w:r>
            <w:proofErr w:type="spellStart"/>
            <w:r w:rsidRPr="00077D4A">
              <w:rPr>
                <w:highlight w:val="cyan"/>
              </w:rPr>
              <w:t>CSSF</w:t>
            </w:r>
            <w:r w:rsidRPr="00077D4A">
              <w:rPr>
                <w:highlight w:val="cyan"/>
                <w:vertAlign w:val="subscript"/>
              </w:rPr>
              <w:t>intra</w:t>
            </w:r>
            <w:proofErr w:type="spellEnd"/>
          </w:p>
        </w:tc>
      </w:tr>
      <w:tr w:rsidR="00E23B5A" w:rsidRPr="009C5807" w14:paraId="17EB631E" w14:textId="77777777" w:rsidTr="009C3788">
        <w:tc>
          <w:tcPr>
            <w:tcW w:w="9241" w:type="dxa"/>
            <w:gridSpan w:val="2"/>
            <w:tcBorders>
              <w:top w:val="single" w:sz="4" w:space="0" w:color="auto"/>
              <w:left w:val="single" w:sz="4" w:space="0" w:color="auto"/>
              <w:bottom w:val="single" w:sz="4" w:space="0" w:color="auto"/>
              <w:right w:val="single" w:sz="4" w:space="0" w:color="auto"/>
            </w:tcBorders>
          </w:tcPr>
          <w:p w14:paraId="3F220A21" w14:textId="77777777" w:rsidR="00E23B5A" w:rsidRPr="009C5807" w:rsidRDefault="00E23B5A" w:rsidP="009C3788">
            <w:pPr>
              <w:pStyle w:val="TAN"/>
            </w:pPr>
            <w:r w:rsidRPr="009C5807">
              <w:t xml:space="preserve">NOTE </w:t>
            </w:r>
            <w:r w:rsidRPr="009C5807">
              <w:rPr>
                <w:rFonts w:eastAsiaTheme="minorEastAsia" w:hint="eastAsia"/>
                <w:lang w:eastAsia="zh-CN"/>
              </w:rPr>
              <w:t>1</w:t>
            </w:r>
            <w:r w:rsidRPr="009C5807">
              <w:t>:</w:t>
            </w:r>
            <w:r w:rsidRPr="009C5807">
              <w:rPr>
                <w:rFonts w:cs="Arial"/>
                <w:lang w:eastAsia="ja-JP"/>
              </w:rPr>
              <w:tab/>
            </w:r>
            <w:r w:rsidRPr="009C5807">
              <w:rPr>
                <w:rFonts w:hint="eastAsia"/>
              </w:rPr>
              <w:t>When</w:t>
            </w:r>
            <w:r w:rsidRPr="009C5807">
              <w:t xml:space="preserve"> </w:t>
            </w:r>
            <w:r w:rsidRPr="009C5807">
              <w:rPr>
                <w:rFonts w:eastAsiaTheme="minorEastAsia" w:hint="eastAsia"/>
                <w:lang w:eastAsia="zh-CN"/>
              </w:rPr>
              <w:t>RRM enhancement for high speed is</w:t>
            </w:r>
            <w:r w:rsidRPr="009C5807">
              <w:rPr>
                <w:rFonts w:hint="eastAsia"/>
              </w:rPr>
              <w:t xml:space="preserve"> not configured</w:t>
            </w:r>
            <w:r w:rsidRPr="009C5807">
              <w:t>,</w:t>
            </w:r>
            <w:r w:rsidRPr="009C5807">
              <w:rPr>
                <w:rFonts w:hint="eastAsia"/>
              </w:rPr>
              <w:t xml:space="preserve"> </w:t>
            </w:r>
            <w:r w:rsidRPr="009C5807">
              <w:t>M2 = 1.5</w:t>
            </w:r>
            <w:r w:rsidRPr="009C5807">
              <w:rPr>
                <w:rFonts w:hint="eastAsia"/>
              </w:rPr>
              <w:t>;</w:t>
            </w:r>
            <w:r w:rsidRPr="009C5807">
              <w:t xml:space="preserve"> </w:t>
            </w:r>
            <w:r w:rsidRPr="009C5807">
              <w:rPr>
                <w:rFonts w:hint="eastAsia"/>
              </w:rPr>
              <w:t>When</w:t>
            </w:r>
            <w:r w:rsidRPr="009C5807">
              <w:t xml:space="preserve"> </w:t>
            </w:r>
            <w:r w:rsidRPr="009C5807">
              <w:rPr>
                <w:rFonts w:eastAsiaTheme="minorEastAsia" w:hint="eastAsia"/>
                <w:lang w:eastAsia="zh-CN"/>
              </w:rPr>
              <w:t>RRM enhancement for high speed is</w:t>
            </w:r>
            <w:r w:rsidRPr="009C5807">
              <w:rPr>
                <w:rFonts w:hint="eastAsia"/>
              </w:rPr>
              <w:t xml:space="preserve"> configured</w:t>
            </w:r>
            <w:r w:rsidRPr="009C5807">
              <w:t>,</w:t>
            </w:r>
            <w:r w:rsidRPr="009C5807">
              <w:rPr>
                <w:rFonts w:hint="eastAsia"/>
              </w:rPr>
              <w:t xml:space="preserve"> </w:t>
            </w:r>
            <w:r w:rsidRPr="009C5807">
              <w:t xml:space="preserve">M2 = 1.5 if SMTC periodicity &gt; </w:t>
            </w:r>
            <w:r w:rsidRPr="009C5807">
              <w:rPr>
                <w:rFonts w:hint="eastAsia"/>
              </w:rPr>
              <w:t>4</w:t>
            </w:r>
            <w:r w:rsidRPr="009C5807">
              <w:t xml:space="preserve">0 </w:t>
            </w:r>
            <w:proofErr w:type="spellStart"/>
            <w:r w:rsidRPr="009C5807">
              <w:t>ms</w:t>
            </w:r>
            <w:proofErr w:type="spellEnd"/>
            <w:r w:rsidRPr="009C5807">
              <w:t>, otherwise M2=1</w:t>
            </w:r>
            <w:r w:rsidRPr="009C5807">
              <w:rPr>
                <w:rFonts w:hint="eastAsia"/>
              </w:rPr>
              <w:t>.</w:t>
            </w:r>
          </w:p>
        </w:tc>
      </w:tr>
    </w:tbl>
    <w:p w14:paraId="63EC6A6A" w14:textId="77777777" w:rsidR="00E23B5A" w:rsidRPr="009C5807" w:rsidRDefault="00E23B5A" w:rsidP="00E23B5A">
      <w:pPr>
        <w:pStyle w:val="TH"/>
      </w:pPr>
      <w:r w:rsidRPr="009C5807">
        <w:t>Table 9.2.6.3-</w:t>
      </w:r>
      <w:r w:rsidRPr="009C5807">
        <w:rPr>
          <w:rFonts w:eastAsiaTheme="minorEastAsia" w:hint="eastAsia"/>
          <w:lang w:eastAsia="zh-CN"/>
        </w:rPr>
        <w:t>3</w:t>
      </w:r>
      <w:r w:rsidRPr="009C5807">
        <w:t xml:space="preserve">: Measurement period </w:t>
      </w:r>
      <w:r w:rsidRPr="009C5807">
        <w:rPr>
          <w:rFonts w:eastAsia="SimHei" w:cstheme="majorBidi" w:hint="eastAsia"/>
        </w:rPr>
        <w:t>When</w:t>
      </w:r>
      <w:r w:rsidRPr="009C5807">
        <w:rPr>
          <w:rFonts w:cstheme="majorBidi"/>
        </w:rPr>
        <w:t xml:space="preserve"> </w:t>
      </w:r>
      <w:r w:rsidRPr="009C5807">
        <w:rPr>
          <w:rFonts w:eastAsia="SimHei" w:hint="eastAsia"/>
        </w:rPr>
        <w:t>RRM enhancement for high speed is</w:t>
      </w:r>
      <w:r w:rsidRPr="009C5807">
        <w:rPr>
          <w:rFonts w:hint="eastAsia"/>
        </w:rPr>
        <w:t xml:space="preserve"> configured</w:t>
      </w:r>
      <w:r w:rsidRPr="009C5807">
        <w:t xml:space="preserve">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E23B5A" w:rsidRPr="009C5807" w14:paraId="2D401C0D" w14:textId="77777777" w:rsidTr="009C3788">
        <w:tc>
          <w:tcPr>
            <w:tcW w:w="4620" w:type="dxa"/>
            <w:tcBorders>
              <w:top w:val="single" w:sz="4" w:space="0" w:color="auto"/>
              <w:left w:val="single" w:sz="4" w:space="0" w:color="auto"/>
              <w:bottom w:val="single" w:sz="4" w:space="0" w:color="auto"/>
              <w:right w:val="single" w:sz="4" w:space="0" w:color="auto"/>
            </w:tcBorders>
            <w:hideMark/>
          </w:tcPr>
          <w:p w14:paraId="7FBB5DAA" w14:textId="77777777" w:rsidR="00E23B5A" w:rsidRPr="009C5807" w:rsidRDefault="00E23B5A" w:rsidP="009C3788">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520537F2" w14:textId="77777777" w:rsidR="00E23B5A" w:rsidRPr="009C5807" w:rsidRDefault="00E23B5A" w:rsidP="009C3788">
            <w:pPr>
              <w:pStyle w:val="TAH"/>
            </w:pPr>
            <w:r w:rsidRPr="009C5807">
              <w:t>T</w:t>
            </w:r>
            <w:r w:rsidRPr="009C5807">
              <w:rPr>
                <w:vertAlign w:val="subscript"/>
              </w:rPr>
              <w:t xml:space="preserve"> </w:t>
            </w:r>
            <w:proofErr w:type="spellStart"/>
            <w:r w:rsidRPr="009C5807">
              <w:rPr>
                <w:vertAlign w:val="subscript"/>
              </w:rPr>
              <w:t>SSB_measurement_period_intra</w:t>
            </w:r>
            <w:proofErr w:type="spellEnd"/>
            <w:r w:rsidRPr="009C5807">
              <w:t xml:space="preserve">  </w:t>
            </w:r>
          </w:p>
        </w:tc>
      </w:tr>
      <w:tr w:rsidR="00E23B5A" w:rsidRPr="009C5807" w14:paraId="4FF5484A" w14:textId="77777777" w:rsidTr="009C3788">
        <w:tc>
          <w:tcPr>
            <w:tcW w:w="4620" w:type="dxa"/>
            <w:tcBorders>
              <w:top w:val="single" w:sz="4" w:space="0" w:color="auto"/>
              <w:left w:val="single" w:sz="4" w:space="0" w:color="auto"/>
              <w:bottom w:val="single" w:sz="4" w:space="0" w:color="auto"/>
              <w:right w:val="single" w:sz="4" w:space="0" w:color="auto"/>
            </w:tcBorders>
            <w:hideMark/>
          </w:tcPr>
          <w:p w14:paraId="0F80F019" w14:textId="77777777" w:rsidR="00E23B5A" w:rsidRPr="009C5807" w:rsidRDefault="00E23B5A" w:rsidP="009C3788">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6087AC99" w14:textId="77777777" w:rsidR="00E23B5A" w:rsidRPr="009C5807" w:rsidRDefault="00E23B5A" w:rsidP="009C3788">
            <w:pPr>
              <w:pStyle w:val="TAC"/>
            </w:pPr>
            <w:r w:rsidRPr="009C5807">
              <w:t>max(200ms, 5 x max(</w:t>
            </w:r>
            <w:r w:rsidRPr="00E23B5A">
              <w:rPr>
                <w:highlight w:val="yellow"/>
              </w:rPr>
              <w:t>MGRP</w:t>
            </w:r>
            <w:r w:rsidRPr="009C5807">
              <w:t xml:space="preserve">, SMTC period)) </w:t>
            </w:r>
            <w:r w:rsidRPr="009C5807">
              <w:rPr>
                <w:rFonts w:eastAsiaTheme="minorEastAsia" w:hint="eastAsia"/>
                <w:vertAlign w:val="superscript"/>
                <w:lang w:eastAsia="zh-CN"/>
              </w:rPr>
              <w:t>Note 1</w:t>
            </w:r>
          </w:p>
        </w:tc>
      </w:tr>
      <w:tr w:rsidR="00E23B5A" w:rsidRPr="009C5807" w14:paraId="7B0849E3" w14:textId="77777777" w:rsidTr="009C3788">
        <w:tc>
          <w:tcPr>
            <w:tcW w:w="4620" w:type="dxa"/>
            <w:tcBorders>
              <w:top w:val="single" w:sz="4" w:space="0" w:color="auto"/>
              <w:left w:val="single" w:sz="4" w:space="0" w:color="auto"/>
              <w:bottom w:val="single" w:sz="4" w:space="0" w:color="auto"/>
              <w:right w:val="single" w:sz="4" w:space="0" w:color="auto"/>
            </w:tcBorders>
            <w:hideMark/>
          </w:tcPr>
          <w:p w14:paraId="0FE32F81" w14:textId="77777777" w:rsidR="00E23B5A" w:rsidRPr="009C5807" w:rsidRDefault="00E23B5A" w:rsidP="009C3788">
            <w:pPr>
              <w:pStyle w:val="TAC"/>
            </w:pPr>
            <w:r w:rsidRPr="009C5807">
              <w:t>DRX cycle</w:t>
            </w:r>
            <w:r w:rsidRPr="009C5807">
              <w:rPr>
                <w:rFonts w:hint="eastAsia"/>
                <w:lang w:val="en-US"/>
              </w:rPr>
              <w:t>≤</w:t>
            </w:r>
            <w:r w:rsidRPr="009C5807">
              <w:t xml:space="preserve"> </w:t>
            </w:r>
            <w:r w:rsidRPr="009C5807">
              <w:rPr>
                <w:rFonts w:eastAsiaTheme="minorEastAsia" w:hint="eastAsia"/>
                <w:lang w:eastAsia="zh-CN"/>
              </w:rPr>
              <w:t>160</w:t>
            </w:r>
            <w:r w:rsidRPr="009C5807">
              <w:t>ms</w:t>
            </w:r>
          </w:p>
        </w:tc>
        <w:tc>
          <w:tcPr>
            <w:tcW w:w="4621" w:type="dxa"/>
            <w:tcBorders>
              <w:top w:val="single" w:sz="4" w:space="0" w:color="auto"/>
              <w:left w:val="single" w:sz="4" w:space="0" w:color="auto"/>
              <w:bottom w:val="single" w:sz="4" w:space="0" w:color="auto"/>
              <w:right w:val="single" w:sz="4" w:space="0" w:color="auto"/>
            </w:tcBorders>
            <w:hideMark/>
          </w:tcPr>
          <w:p w14:paraId="19A21B91" w14:textId="77777777" w:rsidR="00E23B5A" w:rsidRPr="009C5807" w:rsidRDefault="00E23B5A" w:rsidP="009C3788">
            <w:pPr>
              <w:pStyle w:val="TAC"/>
              <w:rPr>
                <w:b/>
              </w:rPr>
            </w:pPr>
            <w:r w:rsidRPr="009C5807">
              <w:t>max(200ms, ceil(</w:t>
            </w:r>
            <w:r w:rsidRPr="009C5807">
              <w:rPr>
                <w:rFonts w:eastAsiaTheme="minorEastAsia" w:hint="eastAsia"/>
                <w:lang w:eastAsia="zh-CN"/>
              </w:rPr>
              <w:t>M2</w:t>
            </w:r>
            <w:r w:rsidRPr="009C5807">
              <w:rPr>
                <w:rFonts w:eastAsiaTheme="minorEastAsia" w:hint="eastAsia"/>
                <w:vertAlign w:val="superscript"/>
                <w:lang w:eastAsia="zh-CN"/>
              </w:rPr>
              <w:t xml:space="preserve">Note 2 </w:t>
            </w:r>
            <w:r w:rsidRPr="009C5807">
              <w:t>x 5) x max(</w:t>
            </w:r>
            <w:r w:rsidRPr="00E23B5A">
              <w:rPr>
                <w:highlight w:val="yellow"/>
              </w:rPr>
              <w:t>MGRP</w:t>
            </w:r>
            <w:r w:rsidRPr="009C5807">
              <w:t xml:space="preserve">, SMTC </w:t>
            </w:r>
            <w:proofErr w:type="spellStart"/>
            <w:r w:rsidRPr="009C5807">
              <w:t>period,DRX</w:t>
            </w:r>
            <w:proofErr w:type="spellEnd"/>
            <w:r w:rsidRPr="009C5807">
              <w:t xml:space="preserve"> cycle))</w:t>
            </w:r>
          </w:p>
        </w:tc>
      </w:tr>
      <w:tr w:rsidR="00E23B5A" w:rsidRPr="009C5807" w14:paraId="18EF27D6" w14:textId="77777777" w:rsidTr="009C3788">
        <w:tc>
          <w:tcPr>
            <w:tcW w:w="4620" w:type="dxa"/>
            <w:tcBorders>
              <w:top w:val="single" w:sz="4" w:space="0" w:color="auto"/>
              <w:left w:val="single" w:sz="4" w:space="0" w:color="auto"/>
              <w:bottom w:val="single" w:sz="4" w:space="0" w:color="auto"/>
              <w:right w:val="single" w:sz="4" w:space="0" w:color="auto"/>
            </w:tcBorders>
          </w:tcPr>
          <w:p w14:paraId="08077CDC" w14:textId="77777777" w:rsidR="00E23B5A" w:rsidRPr="009C5807" w:rsidRDefault="00E23B5A" w:rsidP="009C3788">
            <w:pPr>
              <w:pStyle w:val="TAC"/>
            </w:pPr>
            <w:r w:rsidRPr="009C5807">
              <w:rPr>
                <w:rFonts w:eastAsiaTheme="minorEastAsia" w:hint="eastAsia"/>
                <w:lang w:eastAsia="zh-CN"/>
              </w:rPr>
              <w:t xml:space="preserve">160ms &lt; </w:t>
            </w: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tcPr>
          <w:p w14:paraId="224DACE9" w14:textId="77777777" w:rsidR="00E23B5A" w:rsidRPr="009C5807" w:rsidRDefault="00E23B5A" w:rsidP="009C3788">
            <w:pPr>
              <w:pStyle w:val="TAC"/>
            </w:pPr>
            <w:r w:rsidRPr="009C5807">
              <w:t>max(200ms, ceil(</w:t>
            </w:r>
            <w:r w:rsidRPr="009C5807">
              <w:rPr>
                <w:rFonts w:eastAsiaTheme="minorEastAsia" w:hint="eastAsia"/>
                <w:lang w:eastAsia="zh-CN"/>
              </w:rPr>
              <w:t>M2</w:t>
            </w:r>
            <w:r w:rsidRPr="009C5807">
              <w:rPr>
                <w:rFonts w:eastAsiaTheme="minorEastAsia" w:hint="eastAsia"/>
                <w:vertAlign w:val="superscript"/>
                <w:lang w:eastAsia="zh-CN"/>
              </w:rPr>
              <w:t xml:space="preserve">Note 2 </w:t>
            </w:r>
            <w:r w:rsidRPr="009C5807">
              <w:t xml:space="preserve">x </w:t>
            </w:r>
            <w:r w:rsidRPr="009C5807">
              <w:rPr>
                <w:rFonts w:eastAsiaTheme="minorEastAsia" w:hint="eastAsia"/>
                <w:lang w:eastAsia="zh-CN"/>
              </w:rPr>
              <w:t>4</w:t>
            </w:r>
            <w:r w:rsidRPr="009C5807">
              <w:t>) x max(</w:t>
            </w:r>
            <w:r w:rsidRPr="00E23B5A">
              <w:rPr>
                <w:highlight w:val="yellow"/>
              </w:rPr>
              <w:t>MGRP</w:t>
            </w:r>
            <w:r w:rsidRPr="009C5807">
              <w:t>,</w:t>
            </w:r>
            <w:r w:rsidRPr="009C5807">
              <w:rPr>
                <w:rFonts w:eastAsiaTheme="minorEastAsia" w:hint="eastAsia"/>
                <w:lang w:eastAsia="zh-CN"/>
              </w:rPr>
              <w:t xml:space="preserve"> </w:t>
            </w:r>
            <w:r w:rsidRPr="009C5807">
              <w:t>DRX cycle))</w:t>
            </w:r>
          </w:p>
        </w:tc>
      </w:tr>
      <w:tr w:rsidR="00E23B5A" w:rsidRPr="009C5807" w14:paraId="765B4B4F" w14:textId="77777777" w:rsidTr="009C3788">
        <w:tc>
          <w:tcPr>
            <w:tcW w:w="4620" w:type="dxa"/>
            <w:tcBorders>
              <w:top w:val="single" w:sz="4" w:space="0" w:color="auto"/>
              <w:left w:val="single" w:sz="4" w:space="0" w:color="auto"/>
              <w:bottom w:val="single" w:sz="4" w:space="0" w:color="auto"/>
              <w:right w:val="single" w:sz="4" w:space="0" w:color="auto"/>
            </w:tcBorders>
            <w:hideMark/>
          </w:tcPr>
          <w:p w14:paraId="29D7F145" w14:textId="77777777" w:rsidR="00E23B5A" w:rsidRPr="009C5807" w:rsidRDefault="00E23B5A" w:rsidP="009C3788">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5C4FA434" w14:textId="77777777" w:rsidR="00E23B5A" w:rsidRPr="009C5807" w:rsidRDefault="00E23B5A" w:rsidP="009C3788">
            <w:pPr>
              <w:pStyle w:val="TAC"/>
              <w:rPr>
                <w:b/>
              </w:rPr>
            </w:pPr>
            <w:r w:rsidRPr="009C5807">
              <w:rPr>
                <w:rFonts w:eastAsiaTheme="minorEastAsia"/>
                <w:lang w:eastAsia="zh-CN"/>
              </w:rPr>
              <w:t>Y</w:t>
            </w:r>
            <w:r w:rsidRPr="009C5807">
              <w:rPr>
                <w:vertAlign w:val="superscript"/>
              </w:rPr>
              <w:t xml:space="preserve"> Note 3</w:t>
            </w:r>
            <w:r w:rsidRPr="009C5807">
              <w:t xml:space="preserve"> x max(</w:t>
            </w:r>
            <w:r w:rsidRPr="00E23B5A">
              <w:rPr>
                <w:highlight w:val="yellow"/>
              </w:rPr>
              <w:t>MGRP</w:t>
            </w:r>
            <w:r w:rsidRPr="009C5807">
              <w:t>, DRX cycle)</w:t>
            </w:r>
          </w:p>
        </w:tc>
      </w:tr>
      <w:tr w:rsidR="00E23B5A" w:rsidRPr="009C5807" w14:paraId="39DE53CF" w14:textId="77777777" w:rsidTr="009C3788">
        <w:tc>
          <w:tcPr>
            <w:tcW w:w="9241" w:type="dxa"/>
            <w:gridSpan w:val="2"/>
            <w:tcBorders>
              <w:top w:val="single" w:sz="4" w:space="0" w:color="auto"/>
              <w:left w:val="single" w:sz="4" w:space="0" w:color="auto"/>
              <w:bottom w:val="single" w:sz="4" w:space="0" w:color="auto"/>
              <w:right w:val="single" w:sz="4" w:space="0" w:color="auto"/>
            </w:tcBorders>
          </w:tcPr>
          <w:p w14:paraId="27650F89" w14:textId="77777777" w:rsidR="00E23B5A" w:rsidRPr="009C5807" w:rsidRDefault="00E23B5A" w:rsidP="009C3788">
            <w:pPr>
              <w:pStyle w:val="TAN"/>
              <w:rPr>
                <w:rFonts w:eastAsiaTheme="minorEastAsia"/>
                <w:lang w:eastAsia="zh-CN"/>
              </w:rPr>
            </w:pPr>
            <w:r w:rsidRPr="009C5807">
              <w:t>NOTE 1:</w:t>
            </w:r>
            <w:r w:rsidRPr="009C5807">
              <w:tab/>
              <w:t>If different SMTC periodicities are configured for different cells, the SMTC period in the requirement is the one used by the cell being identified</w:t>
            </w:r>
          </w:p>
          <w:p w14:paraId="6B11BBBB" w14:textId="77777777" w:rsidR="00E23B5A" w:rsidRPr="009C5807" w:rsidRDefault="00E23B5A" w:rsidP="009C3788">
            <w:pPr>
              <w:pStyle w:val="TAN"/>
              <w:rPr>
                <w:snapToGrid w:val="0"/>
                <w:lang w:eastAsia="zh-CN"/>
              </w:rPr>
            </w:pPr>
            <w:r w:rsidRPr="009C5807">
              <w:rPr>
                <w:rFonts w:eastAsiaTheme="minorEastAsia" w:hint="eastAsia"/>
                <w:lang w:eastAsia="zh-CN"/>
              </w:rPr>
              <w:t>NOTE 2:</w:t>
            </w:r>
            <w:r w:rsidRPr="009C5807">
              <w:tab/>
            </w:r>
            <w:r w:rsidRPr="009C5807">
              <w:rPr>
                <w:snapToGrid w:val="0"/>
                <w:lang w:eastAsia="zh-CN"/>
              </w:rPr>
              <w:t xml:space="preserve">M2 = 1.5 if SMTC periodicity &gt; </w:t>
            </w:r>
            <w:r w:rsidRPr="009C5807">
              <w:rPr>
                <w:rFonts w:eastAsiaTheme="minorEastAsia" w:hint="eastAsia"/>
                <w:snapToGrid w:val="0"/>
                <w:lang w:eastAsia="zh-CN"/>
              </w:rPr>
              <w:t>4</w:t>
            </w:r>
            <w:r w:rsidRPr="009C5807">
              <w:rPr>
                <w:snapToGrid w:val="0"/>
                <w:lang w:eastAsia="zh-CN"/>
              </w:rPr>
              <w:t xml:space="preserve">0 </w:t>
            </w:r>
            <w:proofErr w:type="spellStart"/>
            <w:r w:rsidRPr="009C5807">
              <w:rPr>
                <w:snapToGrid w:val="0"/>
                <w:lang w:eastAsia="zh-CN"/>
              </w:rPr>
              <w:t>ms</w:t>
            </w:r>
            <w:proofErr w:type="spellEnd"/>
            <w:r w:rsidRPr="009C5807">
              <w:rPr>
                <w:rFonts w:eastAsiaTheme="minorEastAsia" w:hint="eastAsia"/>
                <w:snapToGrid w:val="0"/>
                <w:lang w:eastAsia="zh-CN"/>
              </w:rPr>
              <w:t>,</w:t>
            </w:r>
            <w:r w:rsidRPr="009C5807">
              <w:rPr>
                <w:snapToGrid w:val="0"/>
                <w:lang w:eastAsia="zh-CN"/>
              </w:rPr>
              <w:t xml:space="preserve"> otherwise M2=1</w:t>
            </w:r>
          </w:p>
          <w:p w14:paraId="225BE148" w14:textId="77777777" w:rsidR="00E23B5A" w:rsidRPr="009C5807" w:rsidRDefault="00E23B5A" w:rsidP="009C3788">
            <w:pPr>
              <w:pStyle w:val="TAN"/>
            </w:pPr>
            <w:r w:rsidRPr="009C5807">
              <w:t>NOTE 3:</w:t>
            </w:r>
            <w:r w:rsidRPr="009C5807">
              <w:tab/>
            </w:r>
            <w:r w:rsidRPr="009C5807">
              <w:rPr>
                <w:rFonts w:eastAsiaTheme="minorEastAsia"/>
                <w:lang w:eastAsia="zh-CN"/>
              </w:rPr>
              <w:t>Y=3 when SMTC &lt;= 40ms, Y=5 when SMTC &gt; 40ms</w:t>
            </w:r>
          </w:p>
        </w:tc>
      </w:tr>
    </w:tbl>
    <w:p w14:paraId="397A04DD" w14:textId="6FC7E271" w:rsidR="00E23B5A" w:rsidRDefault="00E23B5A" w:rsidP="00342FE4">
      <w:pPr>
        <w:rPr>
          <w:lang w:eastAsia="zh-CN"/>
        </w:rPr>
      </w:pPr>
      <w:r>
        <w:rPr>
          <w:lang w:eastAsia="zh-CN"/>
        </w:rPr>
        <w:t xml:space="preserve">As can be seen </w:t>
      </w:r>
      <w:r w:rsidR="00DB5C73">
        <w:rPr>
          <w:lang w:eastAsia="zh-CN"/>
        </w:rPr>
        <w:t>in above tables, MGRP is taken into account in high speed requirements. Measurement gap can be configured for two purposes. One is for intra-frequency measurement if the target SSB is not confined within UE active BWP. The other one is for inter-frequency measurement</w:t>
      </w:r>
      <w:r w:rsidR="005D7D48">
        <w:rPr>
          <w:lang w:eastAsia="zh-CN"/>
        </w:rPr>
        <w:t xml:space="preserve">. Even though inter-frequency measurement was not enhanced, </w:t>
      </w:r>
      <w:r w:rsidR="005D7D48">
        <w:rPr>
          <w:lang w:eastAsia="zh-CN"/>
        </w:rPr>
        <w:lastRenderedPageBreak/>
        <w:t xml:space="preserve">it was not precluded from network configuration point of view according to current specification. If both </w:t>
      </w:r>
      <w:r w:rsidR="00825525">
        <w:rPr>
          <w:lang w:eastAsia="zh-CN"/>
        </w:rPr>
        <w:t xml:space="preserve">gap based </w:t>
      </w:r>
      <w:r w:rsidR="005D7D48">
        <w:rPr>
          <w:lang w:eastAsia="zh-CN"/>
        </w:rPr>
        <w:t>intra-frequency</w:t>
      </w:r>
      <w:r w:rsidR="00825525">
        <w:rPr>
          <w:lang w:eastAsia="zh-CN"/>
        </w:rPr>
        <w:t xml:space="preserve"> measurement and inter-frequency measurement are configured, the measurement gaps have to be shared between intra and inter-frequency measurement. From requirements perspective this is reflected in the scaling factor CSSF. However, the scaling factor</w:t>
      </w:r>
      <w:r w:rsidR="00077D4A">
        <w:rPr>
          <w:lang w:eastAsia="zh-CN"/>
        </w:rPr>
        <w:t xml:space="preserve"> CSSF</w:t>
      </w:r>
      <w:r w:rsidR="00825525">
        <w:rPr>
          <w:lang w:eastAsia="zh-CN"/>
        </w:rPr>
        <w:t xml:space="preserve"> in high speed measurement period requirement is missing.</w:t>
      </w:r>
    </w:p>
    <w:p w14:paraId="63D3B5D2" w14:textId="1F166CB0" w:rsidR="00825525" w:rsidRDefault="00825525" w:rsidP="00825525">
      <w:pPr>
        <w:pStyle w:val="Caption"/>
      </w:pPr>
      <w:bookmarkStart w:id="2" w:name="_Ref53695172"/>
      <w:r>
        <w:t xml:space="preserve">Observation </w:t>
      </w:r>
      <w:r>
        <w:fldChar w:fldCharType="begin"/>
      </w:r>
      <w:r>
        <w:instrText xml:space="preserve"> SEQ Observation \* ARABIC </w:instrText>
      </w:r>
      <w:r>
        <w:fldChar w:fldCharType="separate"/>
      </w:r>
      <w:r>
        <w:rPr>
          <w:noProof/>
        </w:rPr>
        <w:t>1</w:t>
      </w:r>
      <w:r>
        <w:fldChar w:fldCharType="end"/>
      </w:r>
      <w:r>
        <w:t xml:space="preserve">: </w:t>
      </w:r>
      <w:r w:rsidR="007A79D6">
        <w:t xml:space="preserve">scaling factor CSSF is missing in </w:t>
      </w:r>
      <w:r w:rsidR="007A79D6" w:rsidRPr="007A79D6">
        <w:t>high speed measurement period requirement</w:t>
      </w:r>
      <w:r w:rsidR="007A79D6">
        <w:t>.</w:t>
      </w:r>
      <w:bookmarkEnd w:id="2"/>
    </w:p>
    <w:p w14:paraId="02850AD1" w14:textId="77777777" w:rsidR="007A79D6" w:rsidRDefault="007A79D6" w:rsidP="007A79D6">
      <w:pPr>
        <w:rPr>
          <w:lang w:eastAsia="x-none"/>
        </w:rPr>
      </w:pPr>
      <w:r>
        <w:rPr>
          <w:lang w:eastAsia="x-none"/>
        </w:rPr>
        <w:t>There are two candidate options to address this issue:</w:t>
      </w:r>
    </w:p>
    <w:p w14:paraId="7E7BAD6B" w14:textId="77777777" w:rsidR="007A79D6" w:rsidRDefault="007A79D6" w:rsidP="007A79D6">
      <w:pPr>
        <w:ind w:firstLine="284"/>
        <w:rPr>
          <w:lang w:eastAsia="zh-CN"/>
        </w:rPr>
      </w:pPr>
      <w:r>
        <w:rPr>
          <w:lang w:eastAsia="x-none"/>
        </w:rPr>
        <w:t xml:space="preserve">Option 1: introduce CSSF in </w:t>
      </w:r>
      <w:r>
        <w:rPr>
          <w:lang w:eastAsia="zh-CN"/>
        </w:rPr>
        <w:t>high speed measurement period requirement</w:t>
      </w:r>
    </w:p>
    <w:p w14:paraId="3A54502A" w14:textId="09A88AA9" w:rsidR="007A79D6" w:rsidRDefault="007A79D6" w:rsidP="007A79D6">
      <w:pPr>
        <w:ind w:firstLine="284"/>
        <w:rPr>
          <w:lang w:eastAsia="x-none"/>
        </w:rPr>
      </w:pPr>
      <w:r>
        <w:rPr>
          <w:lang w:eastAsia="zh-CN"/>
        </w:rPr>
        <w:t xml:space="preserve">Option 2: </w:t>
      </w:r>
      <w:r>
        <w:rPr>
          <w:lang w:eastAsia="x-none"/>
        </w:rPr>
        <w:t>clarify in the specification that network shall not configure inter-frequency measurement for the UE when high speed is configured.</w:t>
      </w:r>
    </w:p>
    <w:p w14:paraId="21DC39A8" w14:textId="1A29ABDE" w:rsidR="007A79D6" w:rsidRDefault="007A79D6" w:rsidP="007A79D6">
      <w:pPr>
        <w:rPr>
          <w:lang w:eastAsia="x-none"/>
        </w:rPr>
      </w:pPr>
      <w:r>
        <w:rPr>
          <w:lang w:eastAsia="x-none"/>
        </w:rPr>
        <w:t>Both options can work. But option 2 would bring some unnecessary restriction in terms of network deployment and configuration. While in option 1 there is no such restriction. On the other hand, option 1 won’t increase any complexity since whether to configure inter-frequency measurement is still under network control.</w:t>
      </w:r>
    </w:p>
    <w:p w14:paraId="4BB32CEE" w14:textId="0F8BAAF9" w:rsidR="007A79D6" w:rsidRPr="007A79D6" w:rsidRDefault="007A79D6" w:rsidP="007A79D6">
      <w:pPr>
        <w:pStyle w:val="Caption"/>
      </w:pPr>
      <w:bookmarkStart w:id="3" w:name="_Ref53695192"/>
      <w:r>
        <w:t xml:space="preserve">Proposal </w:t>
      </w:r>
      <w:r>
        <w:fldChar w:fldCharType="begin"/>
      </w:r>
      <w:r>
        <w:instrText xml:space="preserve"> SEQ Proposal \* ARABIC </w:instrText>
      </w:r>
      <w:r>
        <w:fldChar w:fldCharType="separate"/>
      </w:r>
      <w:r>
        <w:rPr>
          <w:noProof/>
        </w:rPr>
        <w:t>1</w:t>
      </w:r>
      <w:r>
        <w:fldChar w:fldCharType="end"/>
      </w:r>
      <w:r>
        <w:t xml:space="preserve">: introduce CSSF in </w:t>
      </w:r>
      <w:r>
        <w:rPr>
          <w:lang w:eastAsia="zh-CN"/>
        </w:rPr>
        <w:t>high speed measurement period requirement.</w:t>
      </w:r>
      <w:bookmarkEnd w:id="3"/>
    </w:p>
    <w:p w14:paraId="06C92962" w14:textId="77777777" w:rsidR="00712CC1" w:rsidRPr="00B7162C" w:rsidRDefault="00712CC1" w:rsidP="00712CC1">
      <w:pPr>
        <w:pStyle w:val="Heading1"/>
        <w:numPr>
          <w:ilvl w:val="0"/>
          <w:numId w:val="10"/>
        </w:numPr>
        <w:pBdr>
          <w:top w:val="single" w:sz="12" w:space="2" w:color="auto"/>
        </w:pBdr>
        <w:jc w:val="both"/>
        <w:rPr>
          <w:sz w:val="32"/>
        </w:rPr>
      </w:pPr>
      <w:r w:rsidRPr="00B7162C">
        <w:rPr>
          <w:rFonts w:hint="eastAsia"/>
          <w:sz w:val="32"/>
        </w:rPr>
        <w:t>Conclusion</w:t>
      </w:r>
    </w:p>
    <w:p w14:paraId="2F628215" w14:textId="1B2C536B" w:rsidR="005D4A3C" w:rsidRDefault="005D4A3C" w:rsidP="003C37F7">
      <w:pPr>
        <w:jc w:val="both"/>
        <w:rPr>
          <w:rFonts w:cs="v4.2.0"/>
          <w:lang w:val="en-US" w:eastAsia="zh-CN"/>
        </w:rPr>
      </w:pPr>
      <w:r>
        <w:rPr>
          <w:rFonts w:cs="v4.2.0"/>
          <w:lang w:val="en-US" w:eastAsia="zh-CN"/>
        </w:rPr>
        <w:t>In this contribution</w:t>
      </w:r>
      <w:r w:rsidR="007A79D6">
        <w:rPr>
          <w:rFonts w:cs="v4.2.0"/>
          <w:lang w:val="en-US" w:eastAsia="zh-CN"/>
        </w:rPr>
        <w:t xml:space="preserve">, </w:t>
      </w:r>
      <w:r w:rsidR="00C25171">
        <w:rPr>
          <w:rFonts w:cs="v4.2.0"/>
          <w:lang w:val="en-US" w:eastAsia="zh-CN"/>
        </w:rPr>
        <w:t>we identify some issue in intra-frequency measurement requirement in high speed scenario. After discussion the following conclusions are provided:</w:t>
      </w:r>
    </w:p>
    <w:p w14:paraId="0E88F7BB" w14:textId="7FB87253" w:rsidR="00C25171" w:rsidRPr="00C25171" w:rsidRDefault="00C25171" w:rsidP="003C37F7">
      <w:pPr>
        <w:jc w:val="both"/>
        <w:rPr>
          <w:rFonts w:cs="v4.2.0"/>
          <w:b/>
          <w:bCs/>
          <w:lang w:val="en-US" w:eastAsia="zh-CN"/>
        </w:rPr>
      </w:pPr>
      <w:r w:rsidRPr="00C25171">
        <w:rPr>
          <w:rFonts w:cs="v4.2.0"/>
          <w:b/>
          <w:bCs/>
          <w:lang w:val="en-US" w:eastAsia="zh-CN"/>
        </w:rPr>
        <w:fldChar w:fldCharType="begin"/>
      </w:r>
      <w:r w:rsidRPr="00C25171">
        <w:rPr>
          <w:b/>
          <w:bCs/>
          <w:lang w:val="en-CN" w:eastAsia="zh-CN"/>
        </w:rPr>
        <w:instrText xml:space="preserve"> REF _Ref53695172 \h </w:instrText>
      </w:r>
      <w:r>
        <w:rPr>
          <w:rFonts w:cs="v4.2.0"/>
          <w:b/>
          <w:bCs/>
          <w:lang w:val="en-US" w:eastAsia="zh-CN"/>
        </w:rPr>
        <w:instrText xml:space="preserve"> \* MERGEFORMAT </w:instrText>
      </w:r>
      <w:r w:rsidRPr="00C25171">
        <w:rPr>
          <w:rFonts w:cs="v4.2.0"/>
          <w:b/>
          <w:bCs/>
          <w:lang w:val="en-US" w:eastAsia="zh-CN"/>
        </w:rPr>
      </w:r>
      <w:r w:rsidRPr="00C25171">
        <w:rPr>
          <w:rFonts w:cs="v4.2.0"/>
          <w:b/>
          <w:bCs/>
          <w:lang w:val="en-US" w:eastAsia="zh-CN"/>
        </w:rPr>
        <w:fldChar w:fldCharType="separate"/>
      </w:r>
      <w:r w:rsidRPr="00C25171">
        <w:rPr>
          <w:b/>
          <w:bCs/>
        </w:rPr>
        <w:t xml:space="preserve">Observation </w:t>
      </w:r>
      <w:r w:rsidRPr="00C25171">
        <w:rPr>
          <w:b/>
          <w:bCs/>
          <w:noProof/>
        </w:rPr>
        <w:t>1</w:t>
      </w:r>
      <w:r w:rsidRPr="00C25171">
        <w:rPr>
          <w:b/>
          <w:bCs/>
        </w:rPr>
        <w:t>: scaling factor CSSF is missing in high speed measurement period requirement.</w:t>
      </w:r>
      <w:r w:rsidRPr="00C25171">
        <w:rPr>
          <w:rFonts w:cs="v4.2.0"/>
          <w:b/>
          <w:bCs/>
          <w:lang w:val="en-US" w:eastAsia="zh-CN"/>
        </w:rPr>
        <w:fldChar w:fldCharType="end"/>
      </w:r>
    </w:p>
    <w:p w14:paraId="3F0C8550" w14:textId="6206D5DB" w:rsidR="00C25171" w:rsidRPr="00C25171" w:rsidRDefault="00C25171" w:rsidP="003C37F7">
      <w:pPr>
        <w:jc w:val="both"/>
        <w:rPr>
          <w:b/>
          <w:bCs/>
          <w:lang w:val="en-CN" w:eastAsia="zh-CN"/>
        </w:rPr>
      </w:pPr>
      <w:r w:rsidRPr="00C25171">
        <w:rPr>
          <w:rFonts w:cs="v4.2.0"/>
          <w:b/>
          <w:bCs/>
          <w:lang w:val="en-US" w:eastAsia="zh-CN"/>
        </w:rPr>
        <w:fldChar w:fldCharType="begin"/>
      </w:r>
      <w:r w:rsidRPr="00C25171">
        <w:rPr>
          <w:b/>
          <w:bCs/>
          <w:lang w:val="en-CN" w:eastAsia="zh-CN"/>
        </w:rPr>
        <w:instrText xml:space="preserve"> REF _Ref53695192 \h </w:instrText>
      </w:r>
      <w:r>
        <w:rPr>
          <w:rFonts w:cs="v4.2.0"/>
          <w:b/>
          <w:bCs/>
          <w:lang w:val="en-US" w:eastAsia="zh-CN"/>
        </w:rPr>
        <w:instrText xml:space="preserve"> \* MERGEFORMAT </w:instrText>
      </w:r>
      <w:r w:rsidRPr="00C25171">
        <w:rPr>
          <w:rFonts w:cs="v4.2.0"/>
          <w:b/>
          <w:bCs/>
          <w:lang w:val="en-US" w:eastAsia="zh-CN"/>
        </w:rPr>
      </w:r>
      <w:r w:rsidRPr="00C25171">
        <w:rPr>
          <w:rFonts w:cs="v4.2.0"/>
          <w:b/>
          <w:bCs/>
          <w:lang w:val="en-US" w:eastAsia="zh-CN"/>
        </w:rPr>
        <w:fldChar w:fldCharType="separate"/>
      </w:r>
      <w:r w:rsidRPr="00C25171">
        <w:rPr>
          <w:b/>
          <w:bCs/>
        </w:rPr>
        <w:t xml:space="preserve">Proposal </w:t>
      </w:r>
      <w:r w:rsidRPr="00C25171">
        <w:rPr>
          <w:b/>
          <w:bCs/>
          <w:noProof/>
        </w:rPr>
        <w:t>1</w:t>
      </w:r>
      <w:r w:rsidRPr="00C25171">
        <w:rPr>
          <w:b/>
          <w:bCs/>
        </w:rPr>
        <w:t xml:space="preserve">: introduce CSSF in </w:t>
      </w:r>
      <w:r w:rsidRPr="00C25171">
        <w:rPr>
          <w:b/>
          <w:bCs/>
          <w:lang w:eastAsia="zh-CN"/>
        </w:rPr>
        <w:t>high speed measurement period requirement.</w:t>
      </w:r>
      <w:r w:rsidRPr="00C25171">
        <w:rPr>
          <w:rFonts w:cs="v4.2.0"/>
          <w:b/>
          <w:bCs/>
          <w:lang w:val="en-US" w:eastAsia="zh-CN"/>
        </w:rPr>
        <w:fldChar w:fldCharType="end"/>
      </w:r>
    </w:p>
    <w:p w14:paraId="72E53931" w14:textId="77777777" w:rsidR="00712CC1" w:rsidRPr="00B7162C" w:rsidRDefault="00712CC1" w:rsidP="00712CC1">
      <w:pPr>
        <w:pStyle w:val="Heading1"/>
        <w:pBdr>
          <w:top w:val="single" w:sz="12" w:space="2" w:color="auto"/>
        </w:pBdr>
        <w:jc w:val="both"/>
        <w:rPr>
          <w:sz w:val="32"/>
        </w:rPr>
      </w:pPr>
      <w:r w:rsidRPr="00B7162C">
        <w:rPr>
          <w:rFonts w:hint="eastAsia"/>
          <w:sz w:val="32"/>
        </w:rPr>
        <w:t>References</w:t>
      </w:r>
    </w:p>
    <w:p w14:paraId="22DA0D0D" w14:textId="2AC16B06" w:rsidR="005D4A3C" w:rsidRPr="00C25171" w:rsidRDefault="00C25171" w:rsidP="00C25171">
      <w:pPr>
        <w:pStyle w:val="Reference"/>
        <w:keepLines/>
        <w:numPr>
          <w:ilvl w:val="0"/>
          <w:numId w:val="37"/>
        </w:numPr>
        <w:spacing w:after="180"/>
        <w:jc w:val="both"/>
        <w:rPr>
          <w:lang w:val="en-US"/>
        </w:rPr>
      </w:pPr>
      <w:r>
        <w:rPr>
          <w:lang w:val="en-US"/>
        </w:rPr>
        <w:t>TS38.133-g50</w:t>
      </w:r>
    </w:p>
    <w:sectPr w:rsidR="005D4A3C" w:rsidRPr="00C25171" w:rsidSect="0069017A">
      <w:headerReference w:type="even" r:id="rId8"/>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2D8AC06" w14:textId="77777777" w:rsidR="00B0734C" w:rsidRDefault="00B0734C">
      <w:pPr>
        <w:spacing w:after="0"/>
      </w:pPr>
      <w:r>
        <w:separator/>
      </w:r>
    </w:p>
  </w:endnote>
  <w:endnote w:type="continuationSeparator" w:id="0">
    <w:p w14:paraId="7439746F" w14:textId="77777777" w:rsidR="00B0734C" w:rsidRDefault="00B0734C">
      <w:pPr>
        <w:spacing w:after="0"/>
      </w:pPr>
      <w:r>
        <w:continuationSeparator/>
      </w:r>
    </w:p>
  </w:endnote>
  <w:endnote w:type="continuationNotice" w:id="1">
    <w:p w14:paraId="12C23A04" w14:textId="77777777" w:rsidR="00B0734C" w:rsidRDefault="00B0734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Osaka">
    <w:panose1 w:val="020B0600000000000000"/>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v4.2.0">
    <w:altName w:val="Calibri"/>
    <w:panose1 w:val="020B0604020202020204"/>
    <w:charset w:val="00"/>
    <w:family w:val="auto"/>
    <w:pitch w:val="default"/>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96DF35D" w14:textId="77777777" w:rsidR="00B0734C" w:rsidRDefault="00B0734C">
      <w:pPr>
        <w:spacing w:after="0"/>
      </w:pPr>
      <w:r>
        <w:separator/>
      </w:r>
    </w:p>
  </w:footnote>
  <w:footnote w:type="continuationSeparator" w:id="0">
    <w:p w14:paraId="4854E226" w14:textId="77777777" w:rsidR="00B0734C" w:rsidRDefault="00B0734C">
      <w:pPr>
        <w:spacing w:after="0"/>
      </w:pPr>
      <w:r>
        <w:continuationSeparator/>
      </w:r>
    </w:p>
  </w:footnote>
  <w:footnote w:type="continuationNotice" w:id="1">
    <w:p w14:paraId="4776206C" w14:textId="77777777" w:rsidR="00B0734C" w:rsidRDefault="00B0734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F88A71" w14:textId="77777777" w:rsidR="008A2DA5" w:rsidRDefault="008A2DA5">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311590"/>
    <w:multiLevelType w:val="hybridMultilevel"/>
    <w:tmpl w:val="CD0CD552"/>
    <w:lvl w:ilvl="0" w:tplc="50368372">
      <w:start w:val="1"/>
      <w:numFmt w:val="bullet"/>
      <w:lvlText w:val="•"/>
      <w:lvlJc w:val="left"/>
      <w:pPr>
        <w:tabs>
          <w:tab w:val="num" w:pos="720"/>
        </w:tabs>
        <w:ind w:left="720" w:hanging="360"/>
      </w:pPr>
      <w:rPr>
        <w:rFonts w:ascii="Arial" w:hAnsi="Arial" w:hint="default"/>
      </w:rPr>
    </w:lvl>
    <w:lvl w:ilvl="1" w:tplc="3398B102">
      <w:numFmt w:val="bullet"/>
      <w:lvlText w:val="•"/>
      <w:lvlJc w:val="left"/>
      <w:pPr>
        <w:tabs>
          <w:tab w:val="num" w:pos="1440"/>
        </w:tabs>
        <w:ind w:left="1440" w:hanging="360"/>
      </w:pPr>
      <w:rPr>
        <w:rFonts w:ascii="Arial" w:hAnsi="Arial" w:hint="default"/>
      </w:rPr>
    </w:lvl>
    <w:lvl w:ilvl="2" w:tplc="1ADE1B48" w:tentative="1">
      <w:start w:val="1"/>
      <w:numFmt w:val="bullet"/>
      <w:lvlText w:val="•"/>
      <w:lvlJc w:val="left"/>
      <w:pPr>
        <w:tabs>
          <w:tab w:val="num" w:pos="2160"/>
        </w:tabs>
        <w:ind w:left="2160" w:hanging="360"/>
      </w:pPr>
      <w:rPr>
        <w:rFonts w:ascii="Arial" w:hAnsi="Arial" w:hint="default"/>
      </w:rPr>
    </w:lvl>
    <w:lvl w:ilvl="3" w:tplc="12DA79CE" w:tentative="1">
      <w:start w:val="1"/>
      <w:numFmt w:val="bullet"/>
      <w:lvlText w:val="•"/>
      <w:lvlJc w:val="left"/>
      <w:pPr>
        <w:tabs>
          <w:tab w:val="num" w:pos="2880"/>
        </w:tabs>
        <w:ind w:left="2880" w:hanging="360"/>
      </w:pPr>
      <w:rPr>
        <w:rFonts w:ascii="Arial" w:hAnsi="Arial" w:hint="default"/>
      </w:rPr>
    </w:lvl>
    <w:lvl w:ilvl="4" w:tplc="67E8C17C" w:tentative="1">
      <w:start w:val="1"/>
      <w:numFmt w:val="bullet"/>
      <w:lvlText w:val="•"/>
      <w:lvlJc w:val="left"/>
      <w:pPr>
        <w:tabs>
          <w:tab w:val="num" w:pos="3600"/>
        </w:tabs>
        <w:ind w:left="3600" w:hanging="360"/>
      </w:pPr>
      <w:rPr>
        <w:rFonts w:ascii="Arial" w:hAnsi="Arial" w:hint="default"/>
      </w:rPr>
    </w:lvl>
    <w:lvl w:ilvl="5" w:tplc="4986E5EA" w:tentative="1">
      <w:start w:val="1"/>
      <w:numFmt w:val="bullet"/>
      <w:lvlText w:val="•"/>
      <w:lvlJc w:val="left"/>
      <w:pPr>
        <w:tabs>
          <w:tab w:val="num" w:pos="4320"/>
        </w:tabs>
        <w:ind w:left="4320" w:hanging="360"/>
      </w:pPr>
      <w:rPr>
        <w:rFonts w:ascii="Arial" w:hAnsi="Arial" w:hint="default"/>
      </w:rPr>
    </w:lvl>
    <w:lvl w:ilvl="6" w:tplc="C95EBDCE" w:tentative="1">
      <w:start w:val="1"/>
      <w:numFmt w:val="bullet"/>
      <w:lvlText w:val="•"/>
      <w:lvlJc w:val="left"/>
      <w:pPr>
        <w:tabs>
          <w:tab w:val="num" w:pos="5040"/>
        </w:tabs>
        <w:ind w:left="5040" w:hanging="360"/>
      </w:pPr>
      <w:rPr>
        <w:rFonts w:ascii="Arial" w:hAnsi="Arial" w:hint="default"/>
      </w:rPr>
    </w:lvl>
    <w:lvl w:ilvl="7" w:tplc="3834B1C8" w:tentative="1">
      <w:start w:val="1"/>
      <w:numFmt w:val="bullet"/>
      <w:lvlText w:val="•"/>
      <w:lvlJc w:val="left"/>
      <w:pPr>
        <w:tabs>
          <w:tab w:val="num" w:pos="5760"/>
        </w:tabs>
        <w:ind w:left="5760" w:hanging="360"/>
      </w:pPr>
      <w:rPr>
        <w:rFonts w:ascii="Arial" w:hAnsi="Arial" w:hint="default"/>
      </w:rPr>
    </w:lvl>
    <w:lvl w:ilvl="8" w:tplc="E836E162"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3D5388D"/>
    <w:multiLevelType w:val="hybridMultilevel"/>
    <w:tmpl w:val="D6982F38"/>
    <w:lvl w:ilvl="0" w:tplc="07AA4DE8">
      <w:numFmt w:val="bullet"/>
      <w:lvlText w:val="–"/>
      <w:lvlJc w:val="left"/>
      <w:pPr>
        <w:ind w:left="720" w:hanging="360"/>
      </w:pPr>
      <w:rPr>
        <w:rFonts w:ascii="Arial" w:hAnsi="Arial" w:hint="default"/>
      </w:rPr>
    </w:lvl>
    <w:lvl w:ilvl="1" w:tplc="7BF2511C">
      <w:numFmt w:val="bullet"/>
      <w:lvlText w:val="•"/>
      <w:lvlJc w:val="left"/>
      <w:pPr>
        <w:tabs>
          <w:tab w:val="num" w:pos="1440"/>
        </w:tabs>
        <w:ind w:left="1440" w:hanging="360"/>
      </w:pPr>
      <w:rPr>
        <w:rFonts w:ascii="Arial" w:hAnsi="Arial" w:hint="default"/>
      </w:rPr>
    </w:lvl>
    <w:lvl w:ilvl="2" w:tplc="3378E3B8" w:tentative="1">
      <w:start w:val="1"/>
      <w:numFmt w:val="bullet"/>
      <w:lvlText w:val="•"/>
      <w:lvlJc w:val="left"/>
      <w:pPr>
        <w:tabs>
          <w:tab w:val="num" w:pos="2160"/>
        </w:tabs>
        <w:ind w:left="2160" w:hanging="360"/>
      </w:pPr>
      <w:rPr>
        <w:rFonts w:ascii="Arial" w:hAnsi="Arial" w:hint="default"/>
      </w:rPr>
    </w:lvl>
    <w:lvl w:ilvl="3" w:tplc="A52AB7C2" w:tentative="1">
      <w:start w:val="1"/>
      <w:numFmt w:val="bullet"/>
      <w:lvlText w:val="•"/>
      <w:lvlJc w:val="left"/>
      <w:pPr>
        <w:tabs>
          <w:tab w:val="num" w:pos="2880"/>
        </w:tabs>
        <w:ind w:left="2880" w:hanging="360"/>
      </w:pPr>
      <w:rPr>
        <w:rFonts w:ascii="Arial" w:hAnsi="Arial" w:hint="default"/>
      </w:rPr>
    </w:lvl>
    <w:lvl w:ilvl="4" w:tplc="017664D2" w:tentative="1">
      <w:start w:val="1"/>
      <w:numFmt w:val="bullet"/>
      <w:lvlText w:val="•"/>
      <w:lvlJc w:val="left"/>
      <w:pPr>
        <w:tabs>
          <w:tab w:val="num" w:pos="3600"/>
        </w:tabs>
        <w:ind w:left="3600" w:hanging="360"/>
      </w:pPr>
      <w:rPr>
        <w:rFonts w:ascii="Arial" w:hAnsi="Arial" w:hint="default"/>
      </w:rPr>
    </w:lvl>
    <w:lvl w:ilvl="5" w:tplc="566274E2" w:tentative="1">
      <w:start w:val="1"/>
      <w:numFmt w:val="bullet"/>
      <w:lvlText w:val="•"/>
      <w:lvlJc w:val="left"/>
      <w:pPr>
        <w:tabs>
          <w:tab w:val="num" w:pos="4320"/>
        </w:tabs>
        <w:ind w:left="4320" w:hanging="360"/>
      </w:pPr>
      <w:rPr>
        <w:rFonts w:ascii="Arial" w:hAnsi="Arial" w:hint="default"/>
      </w:rPr>
    </w:lvl>
    <w:lvl w:ilvl="6" w:tplc="9A78555E" w:tentative="1">
      <w:start w:val="1"/>
      <w:numFmt w:val="bullet"/>
      <w:lvlText w:val="•"/>
      <w:lvlJc w:val="left"/>
      <w:pPr>
        <w:tabs>
          <w:tab w:val="num" w:pos="5040"/>
        </w:tabs>
        <w:ind w:left="5040" w:hanging="360"/>
      </w:pPr>
      <w:rPr>
        <w:rFonts w:ascii="Arial" w:hAnsi="Arial" w:hint="default"/>
      </w:rPr>
    </w:lvl>
    <w:lvl w:ilvl="7" w:tplc="4926B83C" w:tentative="1">
      <w:start w:val="1"/>
      <w:numFmt w:val="bullet"/>
      <w:lvlText w:val="•"/>
      <w:lvlJc w:val="left"/>
      <w:pPr>
        <w:tabs>
          <w:tab w:val="num" w:pos="5760"/>
        </w:tabs>
        <w:ind w:left="5760" w:hanging="360"/>
      </w:pPr>
      <w:rPr>
        <w:rFonts w:ascii="Arial" w:hAnsi="Arial" w:hint="default"/>
      </w:rPr>
    </w:lvl>
    <w:lvl w:ilvl="8" w:tplc="7674B32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3" w15:restartNumberingAfterBreak="0">
    <w:nsid w:val="09BC2A59"/>
    <w:multiLevelType w:val="hybridMultilevel"/>
    <w:tmpl w:val="96C8FF4E"/>
    <w:lvl w:ilvl="0" w:tplc="D7381584">
      <w:start w:val="201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5" w15:restartNumberingAfterBreak="0">
    <w:nsid w:val="11CB4A15"/>
    <w:multiLevelType w:val="multilevel"/>
    <w:tmpl w:val="977E3CAA"/>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6" w15:restartNumberingAfterBreak="0">
    <w:nsid w:val="13E97BCB"/>
    <w:multiLevelType w:val="hybridMultilevel"/>
    <w:tmpl w:val="6908D15E"/>
    <w:lvl w:ilvl="0" w:tplc="A8F435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777561D"/>
    <w:multiLevelType w:val="hybridMultilevel"/>
    <w:tmpl w:val="879A8A3E"/>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7AE10A8"/>
    <w:multiLevelType w:val="hybridMultilevel"/>
    <w:tmpl w:val="3EE444B4"/>
    <w:lvl w:ilvl="0" w:tplc="26C847BC">
      <w:start w:val="1"/>
      <w:numFmt w:val="bullet"/>
      <w:lvlText w:val=""/>
      <w:lvlJc w:val="left"/>
      <w:pPr>
        <w:tabs>
          <w:tab w:val="num" w:pos="720"/>
        </w:tabs>
        <w:ind w:left="720" w:hanging="360"/>
      </w:pPr>
      <w:rPr>
        <w:rFonts w:ascii="Wingdings" w:hAnsi="Wingdings" w:hint="default"/>
      </w:rPr>
    </w:lvl>
    <w:lvl w:ilvl="1" w:tplc="57DC1816">
      <w:start w:val="302"/>
      <w:numFmt w:val="bullet"/>
      <w:lvlText w:val="o"/>
      <w:lvlJc w:val="left"/>
      <w:pPr>
        <w:tabs>
          <w:tab w:val="num" w:pos="1440"/>
        </w:tabs>
        <w:ind w:left="1440" w:hanging="360"/>
      </w:pPr>
      <w:rPr>
        <w:rFonts w:ascii="Courier New" w:hAnsi="Courier New" w:hint="default"/>
      </w:rPr>
    </w:lvl>
    <w:lvl w:ilvl="2" w:tplc="5AAC12E2">
      <w:start w:val="302"/>
      <w:numFmt w:val="bullet"/>
      <w:lvlText w:val="-"/>
      <w:lvlJc w:val="left"/>
      <w:pPr>
        <w:tabs>
          <w:tab w:val="num" w:pos="2160"/>
        </w:tabs>
        <w:ind w:left="2160" w:hanging="360"/>
      </w:pPr>
      <w:rPr>
        <w:rFonts w:ascii="Times New Roman" w:hAnsi="Times New Roman" w:hint="default"/>
      </w:rPr>
    </w:lvl>
    <w:lvl w:ilvl="3" w:tplc="A46C645A">
      <w:start w:val="1"/>
      <w:numFmt w:val="bullet"/>
      <w:lvlText w:val=""/>
      <w:lvlJc w:val="left"/>
      <w:pPr>
        <w:tabs>
          <w:tab w:val="num" w:pos="2880"/>
        </w:tabs>
        <w:ind w:left="2880" w:hanging="360"/>
      </w:pPr>
      <w:rPr>
        <w:rFonts w:ascii="Wingdings" w:hAnsi="Wingdings" w:hint="default"/>
      </w:rPr>
    </w:lvl>
    <w:lvl w:ilvl="4" w:tplc="61F2FA68" w:tentative="1">
      <w:start w:val="1"/>
      <w:numFmt w:val="bullet"/>
      <w:lvlText w:val=""/>
      <w:lvlJc w:val="left"/>
      <w:pPr>
        <w:tabs>
          <w:tab w:val="num" w:pos="3600"/>
        </w:tabs>
        <w:ind w:left="3600" w:hanging="360"/>
      </w:pPr>
      <w:rPr>
        <w:rFonts w:ascii="Wingdings" w:hAnsi="Wingdings" w:hint="default"/>
      </w:rPr>
    </w:lvl>
    <w:lvl w:ilvl="5" w:tplc="139A4674" w:tentative="1">
      <w:start w:val="1"/>
      <w:numFmt w:val="bullet"/>
      <w:lvlText w:val=""/>
      <w:lvlJc w:val="left"/>
      <w:pPr>
        <w:tabs>
          <w:tab w:val="num" w:pos="4320"/>
        </w:tabs>
        <w:ind w:left="4320" w:hanging="360"/>
      </w:pPr>
      <w:rPr>
        <w:rFonts w:ascii="Wingdings" w:hAnsi="Wingdings" w:hint="default"/>
      </w:rPr>
    </w:lvl>
    <w:lvl w:ilvl="6" w:tplc="62FA8442" w:tentative="1">
      <w:start w:val="1"/>
      <w:numFmt w:val="bullet"/>
      <w:lvlText w:val=""/>
      <w:lvlJc w:val="left"/>
      <w:pPr>
        <w:tabs>
          <w:tab w:val="num" w:pos="5040"/>
        </w:tabs>
        <w:ind w:left="5040" w:hanging="360"/>
      </w:pPr>
      <w:rPr>
        <w:rFonts w:ascii="Wingdings" w:hAnsi="Wingdings" w:hint="default"/>
      </w:rPr>
    </w:lvl>
    <w:lvl w:ilvl="7" w:tplc="4AF62B7A" w:tentative="1">
      <w:start w:val="1"/>
      <w:numFmt w:val="bullet"/>
      <w:lvlText w:val=""/>
      <w:lvlJc w:val="left"/>
      <w:pPr>
        <w:tabs>
          <w:tab w:val="num" w:pos="5760"/>
        </w:tabs>
        <w:ind w:left="5760" w:hanging="360"/>
      </w:pPr>
      <w:rPr>
        <w:rFonts w:ascii="Wingdings" w:hAnsi="Wingdings" w:hint="default"/>
      </w:rPr>
    </w:lvl>
    <w:lvl w:ilvl="8" w:tplc="4ACA99D4"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8AB0C07"/>
    <w:multiLevelType w:val="hybridMultilevel"/>
    <w:tmpl w:val="430E01A6"/>
    <w:lvl w:ilvl="0" w:tplc="A8F435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BBE6CF4"/>
    <w:multiLevelType w:val="hybridMultilevel"/>
    <w:tmpl w:val="1A98A9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C965318"/>
    <w:multiLevelType w:val="hybridMultilevel"/>
    <w:tmpl w:val="2CC264F2"/>
    <w:lvl w:ilvl="0" w:tplc="953CA17A">
      <w:start w:val="1"/>
      <w:numFmt w:val="decimal"/>
      <w:lvlText w:val="%1)"/>
      <w:lvlJc w:val="left"/>
      <w:pPr>
        <w:ind w:left="360" w:hanging="360"/>
      </w:pPr>
      <w:rPr>
        <w:rFonts w:eastAsia="MS Gothic"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F274DF0"/>
    <w:multiLevelType w:val="hybridMultilevel"/>
    <w:tmpl w:val="8BB63F6E"/>
    <w:lvl w:ilvl="0" w:tplc="AFFCE8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2A55070"/>
    <w:multiLevelType w:val="hybridMultilevel"/>
    <w:tmpl w:val="AC56D4E2"/>
    <w:lvl w:ilvl="0" w:tplc="815C4444">
      <w:start w:val="1"/>
      <w:numFmt w:val="decimal"/>
      <w:lvlText w:val="%1."/>
      <w:lvlJc w:val="left"/>
      <w:pPr>
        <w:ind w:left="420" w:hanging="420"/>
      </w:pPr>
      <w:rPr>
        <w:rFonts w:ascii="Times New Roman" w:hAnsi="Times New Roman" w:cs="Times New Roman" w:hint="default"/>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95C6F43"/>
    <w:multiLevelType w:val="hybridMultilevel"/>
    <w:tmpl w:val="659ECAA4"/>
    <w:lvl w:ilvl="0" w:tplc="04090003">
      <w:start w:val="1"/>
      <w:numFmt w:val="bullet"/>
      <w:lvlText w:val="o"/>
      <w:lvlJc w:val="left"/>
      <w:pPr>
        <w:ind w:left="1288" w:hanging="360"/>
      </w:pPr>
      <w:rPr>
        <w:rFonts w:ascii="Courier New" w:hAnsi="Courier New" w:cs="Courier New"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5" w15:restartNumberingAfterBreak="0">
    <w:nsid w:val="29B0014A"/>
    <w:multiLevelType w:val="hybridMultilevel"/>
    <w:tmpl w:val="C7384D78"/>
    <w:lvl w:ilvl="0" w:tplc="04090011">
      <w:start w:val="1"/>
      <w:numFmt w:val="decimal"/>
      <w:lvlText w:val="%1)"/>
      <w:lvlJc w:val="left"/>
      <w:pPr>
        <w:ind w:left="360" w:hanging="360"/>
      </w:pPr>
      <w:rPr>
        <w:rFonts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7"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8" w15:restartNumberingAfterBreak="0">
    <w:nsid w:val="32233105"/>
    <w:multiLevelType w:val="hybridMultilevel"/>
    <w:tmpl w:val="8BB63F6E"/>
    <w:lvl w:ilvl="0" w:tplc="AFFCE8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9275877"/>
    <w:multiLevelType w:val="hybridMultilevel"/>
    <w:tmpl w:val="F0907002"/>
    <w:lvl w:ilvl="0" w:tplc="D5769D02">
      <w:start w:val="9"/>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3C500266"/>
    <w:multiLevelType w:val="hybridMultilevel"/>
    <w:tmpl w:val="7EBEE19A"/>
    <w:lvl w:ilvl="0" w:tplc="A8F435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D01214D"/>
    <w:multiLevelType w:val="hybridMultilevel"/>
    <w:tmpl w:val="8BB63F6E"/>
    <w:lvl w:ilvl="0" w:tplc="AFFCE8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D256DA3"/>
    <w:multiLevelType w:val="hybridMultilevel"/>
    <w:tmpl w:val="8BB63F6E"/>
    <w:lvl w:ilvl="0" w:tplc="AFFCE8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16909D6"/>
    <w:multiLevelType w:val="hybridMultilevel"/>
    <w:tmpl w:val="0A500CFC"/>
    <w:lvl w:ilvl="0" w:tplc="4A7CFB9E">
      <w:start w:val="1"/>
      <w:numFmt w:val="decimal"/>
      <w:lvlText w:val="[%1]"/>
      <w:lvlJc w:val="left"/>
      <w:pPr>
        <w:ind w:left="340" w:hanging="3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1A35BFB"/>
    <w:multiLevelType w:val="hybridMultilevel"/>
    <w:tmpl w:val="70DE81D0"/>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114034B8">
      <w:numFmt w:val="bullet"/>
      <w:lvlText w:val="-"/>
      <w:lvlJc w:val="left"/>
      <w:pPr>
        <w:ind w:left="4244" w:hanging="360"/>
      </w:pPr>
      <w:rPr>
        <w:rFonts w:ascii="Calibri" w:eastAsiaTheme="minorHAnsi" w:hAnsi="Calibri" w:cs="Calibri"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358392A"/>
    <w:multiLevelType w:val="hybridMultilevel"/>
    <w:tmpl w:val="16727A56"/>
    <w:lvl w:ilvl="0" w:tplc="A8F435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4BB7D77"/>
    <w:multiLevelType w:val="hybridMultilevel"/>
    <w:tmpl w:val="6908D15E"/>
    <w:lvl w:ilvl="0" w:tplc="A8F435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52D7F77"/>
    <w:multiLevelType w:val="hybridMultilevel"/>
    <w:tmpl w:val="F2E011C8"/>
    <w:lvl w:ilvl="0" w:tplc="87C65B46">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89C5DCB"/>
    <w:multiLevelType w:val="hybridMultilevel"/>
    <w:tmpl w:val="663EE274"/>
    <w:lvl w:ilvl="0" w:tplc="576C63C8">
      <w:start w:val="1"/>
      <w:numFmt w:val="decimal"/>
      <w:lvlText w:val="%1)"/>
      <w:lvlJc w:val="left"/>
      <w:pPr>
        <w:ind w:left="360" w:hanging="360"/>
      </w:pPr>
      <w:rPr>
        <w:rFonts w:eastAsia="SimSu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4BAE0CEC"/>
    <w:multiLevelType w:val="hybridMultilevel"/>
    <w:tmpl w:val="E8582B66"/>
    <w:lvl w:ilvl="0" w:tplc="2B4A0120">
      <w:start w:val="1"/>
      <w:numFmt w:val="bullet"/>
      <w:lvlText w:val="•"/>
      <w:lvlJc w:val="left"/>
      <w:pPr>
        <w:tabs>
          <w:tab w:val="num" w:pos="360"/>
        </w:tabs>
        <w:ind w:left="360" w:hanging="360"/>
      </w:pPr>
      <w:rPr>
        <w:rFonts w:ascii="Arial" w:hAnsi="Arial" w:hint="default"/>
      </w:rPr>
    </w:lvl>
    <w:lvl w:ilvl="1" w:tplc="7112319E">
      <w:numFmt w:val="bullet"/>
      <w:lvlText w:val="•"/>
      <w:lvlJc w:val="left"/>
      <w:pPr>
        <w:tabs>
          <w:tab w:val="num" w:pos="1080"/>
        </w:tabs>
        <w:ind w:left="1080" w:hanging="360"/>
      </w:pPr>
      <w:rPr>
        <w:rFonts w:ascii="Arial" w:hAnsi="Arial" w:hint="default"/>
      </w:rPr>
    </w:lvl>
    <w:lvl w:ilvl="2" w:tplc="F3BE6D54" w:tentative="1">
      <w:start w:val="1"/>
      <w:numFmt w:val="bullet"/>
      <w:lvlText w:val="•"/>
      <w:lvlJc w:val="left"/>
      <w:pPr>
        <w:tabs>
          <w:tab w:val="num" w:pos="1800"/>
        </w:tabs>
        <w:ind w:left="1800" w:hanging="360"/>
      </w:pPr>
      <w:rPr>
        <w:rFonts w:ascii="Arial" w:hAnsi="Arial" w:hint="default"/>
      </w:rPr>
    </w:lvl>
    <w:lvl w:ilvl="3" w:tplc="BEF4359A" w:tentative="1">
      <w:start w:val="1"/>
      <w:numFmt w:val="bullet"/>
      <w:lvlText w:val="•"/>
      <w:lvlJc w:val="left"/>
      <w:pPr>
        <w:tabs>
          <w:tab w:val="num" w:pos="2520"/>
        </w:tabs>
        <w:ind w:left="2520" w:hanging="360"/>
      </w:pPr>
      <w:rPr>
        <w:rFonts w:ascii="Arial" w:hAnsi="Arial" w:hint="default"/>
      </w:rPr>
    </w:lvl>
    <w:lvl w:ilvl="4" w:tplc="D7906866" w:tentative="1">
      <w:start w:val="1"/>
      <w:numFmt w:val="bullet"/>
      <w:lvlText w:val="•"/>
      <w:lvlJc w:val="left"/>
      <w:pPr>
        <w:tabs>
          <w:tab w:val="num" w:pos="3240"/>
        </w:tabs>
        <w:ind w:left="3240" w:hanging="360"/>
      </w:pPr>
      <w:rPr>
        <w:rFonts w:ascii="Arial" w:hAnsi="Arial" w:hint="default"/>
      </w:rPr>
    </w:lvl>
    <w:lvl w:ilvl="5" w:tplc="6EE81B0C" w:tentative="1">
      <w:start w:val="1"/>
      <w:numFmt w:val="bullet"/>
      <w:lvlText w:val="•"/>
      <w:lvlJc w:val="left"/>
      <w:pPr>
        <w:tabs>
          <w:tab w:val="num" w:pos="3960"/>
        </w:tabs>
        <w:ind w:left="3960" w:hanging="360"/>
      </w:pPr>
      <w:rPr>
        <w:rFonts w:ascii="Arial" w:hAnsi="Arial" w:hint="default"/>
      </w:rPr>
    </w:lvl>
    <w:lvl w:ilvl="6" w:tplc="0DFCC334" w:tentative="1">
      <w:start w:val="1"/>
      <w:numFmt w:val="bullet"/>
      <w:lvlText w:val="•"/>
      <w:lvlJc w:val="left"/>
      <w:pPr>
        <w:tabs>
          <w:tab w:val="num" w:pos="4680"/>
        </w:tabs>
        <w:ind w:left="4680" w:hanging="360"/>
      </w:pPr>
      <w:rPr>
        <w:rFonts w:ascii="Arial" w:hAnsi="Arial" w:hint="default"/>
      </w:rPr>
    </w:lvl>
    <w:lvl w:ilvl="7" w:tplc="5AC47A16" w:tentative="1">
      <w:start w:val="1"/>
      <w:numFmt w:val="bullet"/>
      <w:lvlText w:val="•"/>
      <w:lvlJc w:val="left"/>
      <w:pPr>
        <w:tabs>
          <w:tab w:val="num" w:pos="5400"/>
        </w:tabs>
        <w:ind w:left="5400" w:hanging="360"/>
      </w:pPr>
      <w:rPr>
        <w:rFonts w:ascii="Arial" w:hAnsi="Arial" w:hint="default"/>
      </w:rPr>
    </w:lvl>
    <w:lvl w:ilvl="8" w:tplc="FD1E2B92" w:tentative="1">
      <w:start w:val="1"/>
      <w:numFmt w:val="bullet"/>
      <w:lvlText w:val="•"/>
      <w:lvlJc w:val="left"/>
      <w:pPr>
        <w:tabs>
          <w:tab w:val="num" w:pos="6120"/>
        </w:tabs>
        <w:ind w:left="6120" w:hanging="360"/>
      </w:pPr>
      <w:rPr>
        <w:rFonts w:ascii="Arial" w:hAnsi="Arial" w:hint="default"/>
      </w:rPr>
    </w:lvl>
  </w:abstractNum>
  <w:abstractNum w:abstractNumId="30" w15:restartNumberingAfterBreak="0">
    <w:nsid w:val="4FA76F66"/>
    <w:multiLevelType w:val="hybridMultilevel"/>
    <w:tmpl w:val="8BB63F6E"/>
    <w:lvl w:ilvl="0" w:tplc="AFFCE8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33" w15:restartNumberingAfterBreak="0">
    <w:nsid w:val="5EB04A38"/>
    <w:multiLevelType w:val="hybridMultilevel"/>
    <w:tmpl w:val="2CC264F2"/>
    <w:lvl w:ilvl="0" w:tplc="953CA17A">
      <w:start w:val="1"/>
      <w:numFmt w:val="decimal"/>
      <w:lvlText w:val="%1)"/>
      <w:lvlJc w:val="left"/>
      <w:pPr>
        <w:ind w:left="360" w:hanging="360"/>
      </w:pPr>
      <w:rPr>
        <w:rFonts w:eastAsia="MS Gothic"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3D936C3"/>
    <w:multiLevelType w:val="multilevel"/>
    <w:tmpl w:val="977E3CAA"/>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5" w15:restartNumberingAfterBreak="0">
    <w:nsid w:val="6B20670B"/>
    <w:multiLevelType w:val="hybridMultilevel"/>
    <w:tmpl w:val="985804F4"/>
    <w:lvl w:ilvl="0" w:tplc="04090011">
      <w:start w:val="1"/>
      <w:numFmt w:val="decimal"/>
      <w:lvlText w:val="%1)"/>
      <w:lvlJc w:val="left"/>
      <w:pPr>
        <w:ind w:left="360" w:hanging="360"/>
      </w:pPr>
      <w:rPr>
        <w:rFonts w:hint="default"/>
      </w:rPr>
    </w:lvl>
    <w:lvl w:ilvl="1" w:tplc="5C6C2CFC">
      <w:numFmt w:val="bullet"/>
      <w:lvlText w:val="-"/>
      <w:lvlJc w:val="left"/>
      <w:pPr>
        <w:ind w:left="1080" w:hanging="360"/>
      </w:pPr>
      <w:rPr>
        <w:rFonts w:ascii="Times New Roman" w:eastAsia="Times New Roman" w:hAnsi="Times New Roman" w:cs="Times New Roman" w:hint="default"/>
      </w:rPr>
    </w:lvl>
    <w:lvl w:ilvl="2" w:tplc="5C6C2CFC">
      <w:numFmt w:val="bullet"/>
      <w:lvlText w:val="-"/>
      <w:lvlJc w:val="left"/>
      <w:pPr>
        <w:ind w:left="1800" w:hanging="360"/>
      </w:pPr>
      <w:rPr>
        <w:rFonts w:ascii="Times New Roman" w:eastAsia="Times New Roman" w:hAnsi="Times New Roman" w:cs="Times New Roman"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6BA15B41"/>
    <w:multiLevelType w:val="hybridMultilevel"/>
    <w:tmpl w:val="879A8A3E"/>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38" w15:restartNumberingAfterBreak="0">
    <w:nsid w:val="6DA46949"/>
    <w:multiLevelType w:val="hybridMultilevel"/>
    <w:tmpl w:val="BB6E1690"/>
    <w:lvl w:ilvl="0" w:tplc="F9A497BC">
      <w:start w:val="1"/>
      <w:numFmt w:val="bullet"/>
      <w:lvlText w:val="•"/>
      <w:lvlJc w:val="left"/>
      <w:pPr>
        <w:tabs>
          <w:tab w:val="num" w:pos="720"/>
        </w:tabs>
        <w:ind w:left="720" w:hanging="360"/>
      </w:pPr>
      <w:rPr>
        <w:rFonts w:ascii="Arial" w:hAnsi="Arial" w:hint="default"/>
      </w:rPr>
    </w:lvl>
    <w:lvl w:ilvl="1" w:tplc="7F9AB064" w:tentative="1">
      <w:start w:val="1"/>
      <w:numFmt w:val="bullet"/>
      <w:lvlText w:val="•"/>
      <w:lvlJc w:val="left"/>
      <w:pPr>
        <w:tabs>
          <w:tab w:val="num" w:pos="1440"/>
        </w:tabs>
        <w:ind w:left="1440" w:hanging="360"/>
      </w:pPr>
      <w:rPr>
        <w:rFonts w:ascii="Arial" w:hAnsi="Arial" w:hint="default"/>
      </w:rPr>
    </w:lvl>
    <w:lvl w:ilvl="2" w:tplc="968AB27E" w:tentative="1">
      <w:start w:val="1"/>
      <w:numFmt w:val="bullet"/>
      <w:lvlText w:val="•"/>
      <w:lvlJc w:val="left"/>
      <w:pPr>
        <w:tabs>
          <w:tab w:val="num" w:pos="2160"/>
        </w:tabs>
        <w:ind w:left="2160" w:hanging="360"/>
      </w:pPr>
      <w:rPr>
        <w:rFonts w:ascii="Arial" w:hAnsi="Arial" w:hint="default"/>
      </w:rPr>
    </w:lvl>
    <w:lvl w:ilvl="3" w:tplc="26C01BD6" w:tentative="1">
      <w:start w:val="1"/>
      <w:numFmt w:val="bullet"/>
      <w:lvlText w:val="•"/>
      <w:lvlJc w:val="left"/>
      <w:pPr>
        <w:tabs>
          <w:tab w:val="num" w:pos="2880"/>
        </w:tabs>
        <w:ind w:left="2880" w:hanging="360"/>
      </w:pPr>
      <w:rPr>
        <w:rFonts w:ascii="Arial" w:hAnsi="Arial" w:hint="default"/>
      </w:rPr>
    </w:lvl>
    <w:lvl w:ilvl="4" w:tplc="4DDAF966" w:tentative="1">
      <w:start w:val="1"/>
      <w:numFmt w:val="bullet"/>
      <w:lvlText w:val="•"/>
      <w:lvlJc w:val="left"/>
      <w:pPr>
        <w:tabs>
          <w:tab w:val="num" w:pos="3600"/>
        </w:tabs>
        <w:ind w:left="3600" w:hanging="360"/>
      </w:pPr>
      <w:rPr>
        <w:rFonts w:ascii="Arial" w:hAnsi="Arial" w:hint="default"/>
      </w:rPr>
    </w:lvl>
    <w:lvl w:ilvl="5" w:tplc="88387332" w:tentative="1">
      <w:start w:val="1"/>
      <w:numFmt w:val="bullet"/>
      <w:lvlText w:val="•"/>
      <w:lvlJc w:val="left"/>
      <w:pPr>
        <w:tabs>
          <w:tab w:val="num" w:pos="4320"/>
        </w:tabs>
        <w:ind w:left="4320" w:hanging="360"/>
      </w:pPr>
      <w:rPr>
        <w:rFonts w:ascii="Arial" w:hAnsi="Arial" w:hint="default"/>
      </w:rPr>
    </w:lvl>
    <w:lvl w:ilvl="6" w:tplc="A2A8964C" w:tentative="1">
      <w:start w:val="1"/>
      <w:numFmt w:val="bullet"/>
      <w:lvlText w:val="•"/>
      <w:lvlJc w:val="left"/>
      <w:pPr>
        <w:tabs>
          <w:tab w:val="num" w:pos="5040"/>
        </w:tabs>
        <w:ind w:left="5040" w:hanging="360"/>
      </w:pPr>
      <w:rPr>
        <w:rFonts w:ascii="Arial" w:hAnsi="Arial" w:hint="default"/>
      </w:rPr>
    </w:lvl>
    <w:lvl w:ilvl="7" w:tplc="524A77AE" w:tentative="1">
      <w:start w:val="1"/>
      <w:numFmt w:val="bullet"/>
      <w:lvlText w:val="•"/>
      <w:lvlJc w:val="left"/>
      <w:pPr>
        <w:tabs>
          <w:tab w:val="num" w:pos="5760"/>
        </w:tabs>
        <w:ind w:left="5760" w:hanging="360"/>
      </w:pPr>
      <w:rPr>
        <w:rFonts w:ascii="Arial" w:hAnsi="Arial" w:hint="default"/>
      </w:rPr>
    </w:lvl>
    <w:lvl w:ilvl="8" w:tplc="E804759A"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40" w15:restartNumberingAfterBreak="0">
    <w:nsid w:val="78EE104B"/>
    <w:multiLevelType w:val="hybridMultilevel"/>
    <w:tmpl w:val="ED1868A2"/>
    <w:lvl w:ilvl="0" w:tplc="7B90B02A">
      <w:numFmt w:val="bullet"/>
      <w:lvlText w:val="-"/>
      <w:lvlJc w:val="left"/>
      <w:pPr>
        <w:ind w:left="360" w:hanging="360"/>
      </w:pPr>
      <w:rPr>
        <w:rFonts w:ascii="Arial" w:eastAsia="Times New Roman"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1" w15:restartNumberingAfterBreak="0">
    <w:nsid w:val="7936680E"/>
    <w:multiLevelType w:val="hybridMultilevel"/>
    <w:tmpl w:val="89A612DA"/>
    <w:lvl w:ilvl="0" w:tplc="A8F435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BFE00B5"/>
    <w:multiLevelType w:val="hybridMultilevel"/>
    <w:tmpl w:val="663EE274"/>
    <w:lvl w:ilvl="0" w:tplc="576C63C8">
      <w:start w:val="1"/>
      <w:numFmt w:val="decimal"/>
      <w:lvlText w:val="%1)"/>
      <w:lvlJc w:val="left"/>
      <w:pPr>
        <w:ind w:left="360" w:hanging="360"/>
      </w:pPr>
      <w:rPr>
        <w:rFonts w:eastAsia="SimSu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4" w15:restartNumberingAfterBreak="0">
    <w:nsid w:val="7C5109C3"/>
    <w:multiLevelType w:val="hybridMultilevel"/>
    <w:tmpl w:val="8BB63F6E"/>
    <w:lvl w:ilvl="0" w:tplc="AFFCE8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2"/>
  </w:num>
  <w:num w:numId="5">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1"/>
  </w:num>
  <w:num w:numId="8">
    <w:abstractNumId w:val="45"/>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abstractNumId w:val="2"/>
  </w:num>
  <w:num w:numId="10">
    <w:abstractNumId w:val="5"/>
  </w:num>
  <w:num w:numId="11">
    <w:abstractNumId w:val="8"/>
  </w:num>
  <w:num w:numId="12">
    <w:abstractNumId w:val="7"/>
  </w:num>
  <w:num w:numId="13">
    <w:abstractNumId w:val="8"/>
  </w:num>
  <w:num w:numId="14">
    <w:abstractNumId w:val="36"/>
  </w:num>
  <w:num w:numId="15">
    <w:abstractNumId w:val="15"/>
  </w:num>
  <w:num w:numId="16">
    <w:abstractNumId w:val="35"/>
  </w:num>
  <w:num w:numId="17">
    <w:abstractNumId w:val="13"/>
  </w:num>
  <w:num w:numId="18">
    <w:abstractNumId w:val="40"/>
  </w:num>
  <w:num w:numId="19">
    <w:abstractNumId w:val="32"/>
  </w:num>
  <w:num w:numId="20">
    <w:abstractNumId w:val="34"/>
  </w:num>
  <w:num w:numId="21">
    <w:abstractNumId w:val="3"/>
  </w:num>
  <w:num w:numId="22">
    <w:abstractNumId w:val="27"/>
  </w:num>
  <w:num w:numId="23">
    <w:abstractNumId w:val="14"/>
  </w:num>
  <w:num w:numId="24">
    <w:abstractNumId w:val="29"/>
  </w:num>
  <w:num w:numId="25">
    <w:abstractNumId w:val="39"/>
  </w:num>
  <w:num w:numId="26">
    <w:abstractNumId w:val="10"/>
  </w:num>
  <w:num w:numId="27">
    <w:abstractNumId w:val="19"/>
  </w:num>
  <w:num w:numId="28">
    <w:abstractNumId w:val="0"/>
  </w:num>
  <w:num w:numId="29">
    <w:abstractNumId w:val="38"/>
  </w:num>
  <w:num w:numId="30">
    <w:abstractNumId w:val="41"/>
  </w:num>
  <w:num w:numId="31">
    <w:abstractNumId w:val="6"/>
  </w:num>
  <w:num w:numId="32">
    <w:abstractNumId w:val="26"/>
  </w:num>
  <w:num w:numId="33">
    <w:abstractNumId w:val="24"/>
  </w:num>
  <w:num w:numId="34">
    <w:abstractNumId w:val="20"/>
  </w:num>
  <w:num w:numId="35">
    <w:abstractNumId w:val="9"/>
  </w:num>
  <w:num w:numId="36">
    <w:abstractNumId w:val="25"/>
  </w:num>
  <w:num w:numId="37">
    <w:abstractNumId w:val="23"/>
  </w:num>
  <w:num w:numId="38">
    <w:abstractNumId w:val="1"/>
  </w:num>
  <w:num w:numId="39">
    <w:abstractNumId w:val="11"/>
  </w:num>
  <w:num w:numId="40">
    <w:abstractNumId w:val="22"/>
  </w:num>
  <w:num w:numId="41">
    <w:abstractNumId w:val="28"/>
  </w:num>
  <w:num w:numId="42">
    <w:abstractNumId w:val="30"/>
  </w:num>
  <w:num w:numId="43">
    <w:abstractNumId w:val="21"/>
  </w:num>
  <w:num w:numId="44">
    <w:abstractNumId w:val="44"/>
  </w:num>
  <w:num w:numId="45">
    <w:abstractNumId w:val="18"/>
  </w:num>
  <w:num w:numId="46">
    <w:abstractNumId w:val="12"/>
  </w:num>
  <w:num w:numId="47">
    <w:abstractNumId w:val="43"/>
  </w:num>
  <w:num w:numId="48">
    <w:abstractNumId w:val="3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06"/>
  <w:doNotDisplayPageBoundaries/>
  <w:printFractionalCharacterWidth/>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proofState w:spelling="clean"/>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29C"/>
    <w:rsid w:val="00001BC7"/>
    <w:rsid w:val="00001FF0"/>
    <w:rsid w:val="00002A2C"/>
    <w:rsid w:val="00002B4E"/>
    <w:rsid w:val="000035B2"/>
    <w:rsid w:val="00003B41"/>
    <w:rsid w:val="00004424"/>
    <w:rsid w:val="00004E4F"/>
    <w:rsid w:val="00005225"/>
    <w:rsid w:val="0000665E"/>
    <w:rsid w:val="0000684B"/>
    <w:rsid w:val="00006CA1"/>
    <w:rsid w:val="000076E9"/>
    <w:rsid w:val="00007B4C"/>
    <w:rsid w:val="00011E42"/>
    <w:rsid w:val="00013A17"/>
    <w:rsid w:val="0001511B"/>
    <w:rsid w:val="000172F0"/>
    <w:rsid w:val="000176F5"/>
    <w:rsid w:val="0002052C"/>
    <w:rsid w:val="00021743"/>
    <w:rsid w:val="00021CAE"/>
    <w:rsid w:val="00021F19"/>
    <w:rsid w:val="000224EE"/>
    <w:rsid w:val="0002357C"/>
    <w:rsid w:val="000243FC"/>
    <w:rsid w:val="00024952"/>
    <w:rsid w:val="000255E6"/>
    <w:rsid w:val="000259ED"/>
    <w:rsid w:val="000268B8"/>
    <w:rsid w:val="00026ED2"/>
    <w:rsid w:val="00026F21"/>
    <w:rsid w:val="00027CB7"/>
    <w:rsid w:val="000301DB"/>
    <w:rsid w:val="0003026B"/>
    <w:rsid w:val="000302CC"/>
    <w:rsid w:val="00031FC0"/>
    <w:rsid w:val="000324A0"/>
    <w:rsid w:val="0003285C"/>
    <w:rsid w:val="00032FB1"/>
    <w:rsid w:val="00033213"/>
    <w:rsid w:val="000351EF"/>
    <w:rsid w:val="00035744"/>
    <w:rsid w:val="00035E3A"/>
    <w:rsid w:val="00035FFE"/>
    <w:rsid w:val="0003732D"/>
    <w:rsid w:val="000379E3"/>
    <w:rsid w:val="00040B6E"/>
    <w:rsid w:val="00040B9B"/>
    <w:rsid w:val="00041910"/>
    <w:rsid w:val="00041B0F"/>
    <w:rsid w:val="00042374"/>
    <w:rsid w:val="0004301E"/>
    <w:rsid w:val="00043024"/>
    <w:rsid w:val="00044B4C"/>
    <w:rsid w:val="000459BE"/>
    <w:rsid w:val="00045E08"/>
    <w:rsid w:val="00050545"/>
    <w:rsid w:val="00050957"/>
    <w:rsid w:val="00051788"/>
    <w:rsid w:val="00051C39"/>
    <w:rsid w:val="000523C0"/>
    <w:rsid w:val="000527A5"/>
    <w:rsid w:val="000531E5"/>
    <w:rsid w:val="00053B21"/>
    <w:rsid w:val="00054BC2"/>
    <w:rsid w:val="000554F4"/>
    <w:rsid w:val="0005634C"/>
    <w:rsid w:val="00056D35"/>
    <w:rsid w:val="00056E8E"/>
    <w:rsid w:val="00056EDD"/>
    <w:rsid w:val="0005737D"/>
    <w:rsid w:val="000578FA"/>
    <w:rsid w:val="00057DED"/>
    <w:rsid w:val="00060EEF"/>
    <w:rsid w:val="00061A8B"/>
    <w:rsid w:val="0006353B"/>
    <w:rsid w:val="00063A62"/>
    <w:rsid w:val="00063BE7"/>
    <w:rsid w:val="00066378"/>
    <w:rsid w:val="00066EE3"/>
    <w:rsid w:val="0006720F"/>
    <w:rsid w:val="0007005D"/>
    <w:rsid w:val="000721FE"/>
    <w:rsid w:val="0007333C"/>
    <w:rsid w:val="000740FD"/>
    <w:rsid w:val="0007431A"/>
    <w:rsid w:val="000743EA"/>
    <w:rsid w:val="000750E8"/>
    <w:rsid w:val="00075BC2"/>
    <w:rsid w:val="00075EEB"/>
    <w:rsid w:val="00076F5C"/>
    <w:rsid w:val="0007719F"/>
    <w:rsid w:val="00077C54"/>
    <w:rsid w:val="00077D4A"/>
    <w:rsid w:val="000800DC"/>
    <w:rsid w:val="000808D2"/>
    <w:rsid w:val="00081275"/>
    <w:rsid w:val="00081E65"/>
    <w:rsid w:val="00082D9A"/>
    <w:rsid w:val="0008566E"/>
    <w:rsid w:val="000858A1"/>
    <w:rsid w:val="000864C9"/>
    <w:rsid w:val="00086EB0"/>
    <w:rsid w:val="00087799"/>
    <w:rsid w:val="000906ED"/>
    <w:rsid w:val="00090EB1"/>
    <w:rsid w:val="00091476"/>
    <w:rsid w:val="0009154D"/>
    <w:rsid w:val="0009326E"/>
    <w:rsid w:val="0009336F"/>
    <w:rsid w:val="00093FD9"/>
    <w:rsid w:val="00094B75"/>
    <w:rsid w:val="00094D01"/>
    <w:rsid w:val="00095687"/>
    <w:rsid w:val="000962AD"/>
    <w:rsid w:val="00097274"/>
    <w:rsid w:val="00097B64"/>
    <w:rsid w:val="00097E22"/>
    <w:rsid w:val="00097E2C"/>
    <w:rsid w:val="000A01EE"/>
    <w:rsid w:val="000A0A66"/>
    <w:rsid w:val="000A11B4"/>
    <w:rsid w:val="000A1E9C"/>
    <w:rsid w:val="000A2628"/>
    <w:rsid w:val="000A35F8"/>
    <w:rsid w:val="000A3E09"/>
    <w:rsid w:val="000A505A"/>
    <w:rsid w:val="000A595A"/>
    <w:rsid w:val="000A67D0"/>
    <w:rsid w:val="000A7CED"/>
    <w:rsid w:val="000B19D0"/>
    <w:rsid w:val="000B30E0"/>
    <w:rsid w:val="000B3A01"/>
    <w:rsid w:val="000B4334"/>
    <w:rsid w:val="000B4A7F"/>
    <w:rsid w:val="000B4BCC"/>
    <w:rsid w:val="000B557C"/>
    <w:rsid w:val="000B5E5E"/>
    <w:rsid w:val="000B7388"/>
    <w:rsid w:val="000B76DA"/>
    <w:rsid w:val="000C127F"/>
    <w:rsid w:val="000C1921"/>
    <w:rsid w:val="000C4F72"/>
    <w:rsid w:val="000C51C6"/>
    <w:rsid w:val="000C51EA"/>
    <w:rsid w:val="000C5BE0"/>
    <w:rsid w:val="000C7506"/>
    <w:rsid w:val="000D050B"/>
    <w:rsid w:val="000D45C9"/>
    <w:rsid w:val="000D5C69"/>
    <w:rsid w:val="000D6AA9"/>
    <w:rsid w:val="000D6E60"/>
    <w:rsid w:val="000D7462"/>
    <w:rsid w:val="000D7973"/>
    <w:rsid w:val="000E0751"/>
    <w:rsid w:val="000E0994"/>
    <w:rsid w:val="000E19A7"/>
    <w:rsid w:val="000E2DC9"/>
    <w:rsid w:val="000E3321"/>
    <w:rsid w:val="000E461C"/>
    <w:rsid w:val="000E5783"/>
    <w:rsid w:val="000E5D13"/>
    <w:rsid w:val="000E5EBF"/>
    <w:rsid w:val="000E618A"/>
    <w:rsid w:val="000E690B"/>
    <w:rsid w:val="000E74A7"/>
    <w:rsid w:val="000E7FE5"/>
    <w:rsid w:val="000F0B9E"/>
    <w:rsid w:val="000F0D9E"/>
    <w:rsid w:val="000F41DE"/>
    <w:rsid w:val="000F4522"/>
    <w:rsid w:val="000F5983"/>
    <w:rsid w:val="000F73C0"/>
    <w:rsid w:val="000F7CF0"/>
    <w:rsid w:val="001013C0"/>
    <w:rsid w:val="00101571"/>
    <w:rsid w:val="00102195"/>
    <w:rsid w:val="00102C01"/>
    <w:rsid w:val="0010478B"/>
    <w:rsid w:val="00104EFB"/>
    <w:rsid w:val="00105513"/>
    <w:rsid w:val="00106747"/>
    <w:rsid w:val="00106FFC"/>
    <w:rsid w:val="001076A9"/>
    <w:rsid w:val="00110795"/>
    <w:rsid w:val="0011084B"/>
    <w:rsid w:val="0011124C"/>
    <w:rsid w:val="00111312"/>
    <w:rsid w:val="001114B4"/>
    <w:rsid w:val="00111956"/>
    <w:rsid w:val="00111AB0"/>
    <w:rsid w:val="00111B65"/>
    <w:rsid w:val="00111BB3"/>
    <w:rsid w:val="00112536"/>
    <w:rsid w:val="00112E74"/>
    <w:rsid w:val="0011306A"/>
    <w:rsid w:val="00113730"/>
    <w:rsid w:val="001138EF"/>
    <w:rsid w:val="00113E56"/>
    <w:rsid w:val="0011440C"/>
    <w:rsid w:val="001151B7"/>
    <w:rsid w:val="001163EF"/>
    <w:rsid w:val="00117AAE"/>
    <w:rsid w:val="00120DB2"/>
    <w:rsid w:val="00120F27"/>
    <w:rsid w:val="00121744"/>
    <w:rsid w:val="001218ED"/>
    <w:rsid w:val="001222C1"/>
    <w:rsid w:val="00122A8D"/>
    <w:rsid w:val="00125407"/>
    <w:rsid w:val="00125567"/>
    <w:rsid w:val="00125B9F"/>
    <w:rsid w:val="001264B1"/>
    <w:rsid w:val="001265AC"/>
    <w:rsid w:val="00126A2A"/>
    <w:rsid w:val="00126AA3"/>
    <w:rsid w:val="00131FC6"/>
    <w:rsid w:val="001325E9"/>
    <w:rsid w:val="00132EBF"/>
    <w:rsid w:val="00132F37"/>
    <w:rsid w:val="00133A0A"/>
    <w:rsid w:val="001346E3"/>
    <w:rsid w:val="001352B6"/>
    <w:rsid w:val="00136107"/>
    <w:rsid w:val="00136139"/>
    <w:rsid w:val="001378DE"/>
    <w:rsid w:val="00137A3D"/>
    <w:rsid w:val="00141629"/>
    <w:rsid w:val="0014290C"/>
    <w:rsid w:val="001430BB"/>
    <w:rsid w:val="001439CF"/>
    <w:rsid w:val="00143BB0"/>
    <w:rsid w:val="00143C56"/>
    <w:rsid w:val="001441F2"/>
    <w:rsid w:val="00144477"/>
    <w:rsid w:val="00144603"/>
    <w:rsid w:val="0014497D"/>
    <w:rsid w:val="00144C0E"/>
    <w:rsid w:val="001453C5"/>
    <w:rsid w:val="00150143"/>
    <w:rsid w:val="001503B6"/>
    <w:rsid w:val="001509D8"/>
    <w:rsid w:val="0015142D"/>
    <w:rsid w:val="001517B5"/>
    <w:rsid w:val="00151C6B"/>
    <w:rsid w:val="001532F8"/>
    <w:rsid w:val="0015382B"/>
    <w:rsid w:val="0015416A"/>
    <w:rsid w:val="00154365"/>
    <w:rsid w:val="001543DB"/>
    <w:rsid w:val="00155751"/>
    <w:rsid w:val="0015749B"/>
    <w:rsid w:val="0016034B"/>
    <w:rsid w:val="00161C57"/>
    <w:rsid w:val="001623E4"/>
    <w:rsid w:val="001629DA"/>
    <w:rsid w:val="00163FF3"/>
    <w:rsid w:val="001643D5"/>
    <w:rsid w:val="001650A1"/>
    <w:rsid w:val="001662C9"/>
    <w:rsid w:val="00166B14"/>
    <w:rsid w:val="0016767B"/>
    <w:rsid w:val="00167741"/>
    <w:rsid w:val="00167810"/>
    <w:rsid w:val="001679A5"/>
    <w:rsid w:val="00167F60"/>
    <w:rsid w:val="00171A8F"/>
    <w:rsid w:val="001725B6"/>
    <w:rsid w:val="00172D27"/>
    <w:rsid w:val="001731CF"/>
    <w:rsid w:val="001753FA"/>
    <w:rsid w:val="0017552B"/>
    <w:rsid w:val="001759D9"/>
    <w:rsid w:val="00175AB3"/>
    <w:rsid w:val="00175D68"/>
    <w:rsid w:val="00177E2C"/>
    <w:rsid w:val="00180054"/>
    <w:rsid w:val="00183E47"/>
    <w:rsid w:val="001851AB"/>
    <w:rsid w:val="001852AD"/>
    <w:rsid w:val="00185518"/>
    <w:rsid w:val="001859FA"/>
    <w:rsid w:val="00185AEF"/>
    <w:rsid w:val="001873FF"/>
    <w:rsid w:val="0018757B"/>
    <w:rsid w:val="0018776C"/>
    <w:rsid w:val="00187897"/>
    <w:rsid w:val="00190181"/>
    <w:rsid w:val="001918DB"/>
    <w:rsid w:val="001920C9"/>
    <w:rsid w:val="00192258"/>
    <w:rsid w:val="00193374"/>
    <w:rsid w:val="001939E6"/>
    <w:rsid w:val="00193B86"/>
    <w:rsid w:val="00194684"/>
    <w:rsid w:val="00194909"/>
    <w:rsid w:val="001966FA"/>
    <w:rsid w:val="0019671F"/>
    <w:rsid w:val="001968C8"/>
    <w:rsid w:val="00196A7C"/>
    <w:rsid w:val="001A02F4"/>
    <w:rsid w:val="001A1078"/>
    <w:rsid w:val="001A2DA5"/>
    <w:rsid w:val="001A31AA"/>
    <w:rsid w:val="001A31D4"/>
    <w:rsid w:val="001A45C5"/>
    <w:rsid w:val="001A47EE"/>
    <w:rsid w:val="001A4C19"/>
    <w:rsid w:val="001A53B3"/>
    <w:rsid w:val="001A5D9F"/>
    <w:rsid w:val="001B0B6E"/>
    <w:rsid w:val="001B1A8B"/>
    <w:rsid w:val="001B3EE1"/>
    <w:rsid w:val="001B50A5"/>
    <w:rsid w:val="001B7401"/>
    <w:rsid w:val="001B7745"/>
    <w:rsid w:val="001C0CDA"/>
    <w:rsid w:val="001C193A"/>
    <w:rsid w:val="001C3104"/>
    <w:rsid w:val="001C4B85"/>
    <w:rsid w:val="001C5179"/>
    <w:rsid w:val="001C57E6"/>
    <w:rsid w:val="001C5B8F"/>
    <w:rsid w:val="001C6638"/>
    <w:rsid w:val="001C79BE"/>
    <w:rsid w:val="001D0D3C"/>
    <w:rsid w:val="001D0DC4"/>
    <w:rsid w:val="001D1853"/>
    <w:rsid w:val="001D3529"/>
    <w:rsid w:val="001D5057"/>
    <w:rsid w:val="001D5DEE"/>
    <w:rsid w:val="001D6F61"/>
    <w:rsid w:val="001D714B"/>
    <w:rsid w:val="001D799B"/>
    <w:rsid w:val="001D7CC1"/>
    <w:rsid w:val="001E03E0"/>
    <w:rsid w:val="001E0729"/>
    <w:rsid w:val="001E112D"/>
    <w:rsid w:val="001E1743"/>
    <w:rsid w:val="001E1F4D"/>
    <w:rsid w:val="001E2D80"/>
    <w:rsid w:val="001E45F1"/>
    <w:rsid w:val="001E6177"/>
    <w:rsid w:val="001E69EF"/>
    <w:rsid w:val="001E7419"/>
    <w:rsid w:val="001E7C2D"/>
    <w:rsid w:val="001E7E0F"/>
    <w:rsid w:val="001F076A"/>
    <w:rsid w:val="001F0A60"/>
    <w:rsid w:val="001F179C"/>
    <w:rsid w:val="001F479A"/>
    <w:rsid w:val="001F59EF"/>
    <w:rsid w:val="001F715B"/>
    <w:rsid w:val="002018D3"/>
    <w:rsid w:val="00201E08"/>
    <w:rsid w:val="00202ADF"/>
    <w:rsid w:val="00203C24"/>
    <w:rsid w:val="00203FC0"/>
    <w:rsid w:val="00205CC9"/>
    <w:rsid w:val="00205E99"/>
    <w:rsid w:val="00206DEC"/>
    <w:rsid w:val="002104DB"/>
    <w:rsid w:val="00210573"/>
    <w:rsid w:val="00210DE4"/>
    <w:rsid w:val="002111B2"/>
    <w:rsid w:val="00212570"/>
    <w:rsid w:val="00214D4F"/>
    <w:rsid w:val="00215001"/>
    <w:rsid w:val="00215848"/>
    <w:rsid w:val="002171BB"/>
    <w:rsid w:val="002173D9"/>
    <w:rsid w:val="00221ED4"/>
    <w:rsid w:val="00222631"/>
    <w:rsid w:val="002228D1"/>
    <w:rsid w:val="002230EB"/>
    <w:rsid w:val="002235E7"/>
    <w:rsid w:val="00223E14"/>
    <w:rsid w:val="002243DF"/>
    <w:rsid w:val="00226CE0"/>
    <w:rsid w:val="00226D25"/>
    <w:rsid w:val="00227B2B"/>
    <w:rsid w:val="00227E27"/>
    <w:rsid w:val="00227FE1"/>
    <w:rsid w:val="00230324"/>
    <w:rsid w:val="00230984"/>
    <w:rsid w:val="00231F46"/>
    <w:rsid w:val="002332D6"/>
    <w:rsid w:val="002343FF"/>
    <w:rsid w:val="00236B44"/>
    <w:rsid w:val="00237CD3"/>
    <w:rsid w:val="002408BE"/>
    <w:rsid w:val="00241281"/>
    <w:rsid w:val="00242B77"/>
    <w:rsid w:val="0024363C"/>
    <w:rsid w:val="00245B24"/>
    <w:rsid w:val="00246B61"/>
    <w:rsid w:val="00247AF0"/>
    <w:rsid w:val="00250218"/>
    <w:rsid w:val="00250262"/>
    <w:rsid w:val="002509D0"/>
    <w:rsid w:val="00253327"/>
    <w:rsid w:val="0025373D"/>
    <w:rsid w:val="002542BB"/>
    <w:rsid w:val="002547EB"/>
    <w:rsid w:val="00255AFA"/>
    <w:rsid w:val="00255EAD"/>
    <w:rsid w:val="0026077C"/>
    <w:rsid w:val="0026138A"/>
    <w:rsid w:val="00261BB3"/>
    <w:rsid w:val="00261E2B"/>
    <w:rsid w:val="00262700"/>
    <w:rsid w:val="00262AE2"/>
    <w:rsid w:val="00262E5F"/>
    <w:rsid w:val="0026390A"/>
    <w:rsid w:val="00264381"/>
    <w:rsid w:val="00265343"/>
    <w:rsid w:val="00266436"/>
    <w:rsid w:val="00266742"/>
    <w:rsid w:val="002667DA"/>
    <w:rsid w:val="002714DF"/>
    <w:rsid w:val="0027274E"/>
    <w:rsid w:val="00272BF3"/>
    <w:rsid w:val="00273259"/>
    <w:rsid w:val="00273A6D"/>
    <w:rsid w:val="00273B33"/>
    <w:rsid w:val="00273EB9"/>
    <w:rsid w:val="002742D0"/>
    <w:rsid w:val="00275844"/>
    <w:rsid w:val="0027597C"/>
    <w:rsid w:val="00275C10"/>
    <w:rsid w:val="00276050"/>
    <w:rsid w:val="00276891"/>
    <w:rsid w:val="00277997"/>
    <w:rsid w:val="00277CA2"/>
    <w:rsid w:val="00280E39"/>
    <w:rsid w:val="00280F22"/>
    <w:rsid w:val="00281795"/>
    <w:rsid w:val="00282398"/>
    <w:rsid w:val="002825A1"/>
    <w:rsid w:val="0028322C"/>
    <w:rsid w:val="002835C8"/>
    <w:rsid w:val="00283B69"/>
    <w:rsid w:val="00283CE0"/>
    <w:rsid w:val="00284F70"/>
    <w:rsid w:val="0028616A"/>
    <w:rsid w:val="00287178"/>
    <w:rsid w:val="0028784E"/>
    <w:rsid w:val="00291C33"/>
    <w:rsid w:val="002941B3"/>
    <w:rsid w:val="002954CC"/>
    <w:rsid w:val="00296D99"/>
    <w:rsid w:val="002970B0"/>
    <w:rsid w:val="0029720E"/>
    <w:rsid w:val="002976F9"/>
    <w:rsid w:val="002A10E3"/>
    <w:rsid w:val="002A13BC"/>
    <w:rsid w:val="002A1469"/>
    <w:rsid w:val="002A1601"/>
    <w:rsid w:val="002A1CF7"/>
    <w:rsid w:val="002A1F2B"/>
    <w:rsid w:val="002A2F03"/>
    <w:rsid w:val="002A352B"/>
    <w:rsid w:val="002A42F8"/>
    <w:rsid w:val="002A4EB3"/>
    <w:rsid w:val="002A5B38"/>
    <w:rsid w:val="002B0A1B"/>
    <w:rsid w:val="002B15A0"/>
    <w:rsid w:val="002B5728"/>
    <w:rsid w:val="002B607F"/>
    <w:rsid w:val="002C1CDD"/>
    <w:rsid w:val="002C1DE0"/>
    <w:rsid w:val="002C1F9E"/>
    <w:rsid w:val="002C22E6"/>
    <w:rsid w:val="002C25CA"/>
    <w:rsid w:val="002C394F"/>
    <w:rsid w:val="002C416C"/>
    <w:rsid w:val="002C430D"/>
    <w:rsid w:val="002C4722"/>
    <w:rsid w:val="002C48C9"/>
    <w:rsid w:val="002C573C"/>
    <w:rsid w:val="002C5867"/>
    <w:rsid w:val="002C5FD5"/>
    <w:rsid w:val="002C670E"/>
    <w:rsid w:val="002D16B0"/>
    <w:rsid w:val="002D1B35"/>
    <w:rsid w:val="002D1B4F"/>
    <w:rsid w:val="002D3A6D"/>
    <w:rsid w:val="002D3DB0"/>
    <w:rsid w:val="002D3EAD"/>
    <w:rsid w:val="002D3F24"/>
    <w:rsid w:val="002D4269"/>
    <w:rsid w:val="002D4588"/>
    <w:rsid w:val="002D462A"/>
    <w:rsid w:val="002D46C6"/>
    <w:rsid w:val="002D621A"/>
    <w:rsid w:val="002D64CA"/>
    <w:rsid w:val="002D6A82"/>
    <w:rsid w:val="002D797D"/>
    <w:rsid w:val="002E01CC"/>
    <w:rsid w:val="002E35D6"/>
    <w:rsid w:val="002E4A00"/>
    <w:rsid w:val="002E596A"/>
    <w:rsid w:val="002E7E0D"/>
    <w:rsid w:val="002E7EFC"/>
    <w:rsid w:val="002F04C8"/>
    <w:rsid w:val="002F0628"/>
    <w:rsid w:val="002F0D78"/>
    <w:rsid w:val="002F0F0C"/>
    <w:rsid w:val="002F11D7"/>
    <w:rsid w:val="002F1C0E"/>
    <w:rsid w:val="002F2AF3"/>
    <w:rsid w:val="002F33B8"/>
    <w:rsid w:val="002F38BB"/>
    <w:rsid w:val="002F3E1D"/>
    <w:rsid w:val="002F5AE4"/>
    <w:rsid w:val="002F6C18"/>
    <w:rsid w:val="002F6CFC"/>
    <w:rsid w:val="002F744D"/>
    <w:rsid w:val="002F74D3"/>
    <w:rsid w:val="002F7C0E"/>
    <w:rsid w:val="002F7F42"/>
    <w:rsid w:val="003019E5"/>
    <w:rsid w:val="00301E5E"/>
    <w:rsid w:val="003027CC"/>
    <w:rsid w:val="00302B38"/>
    <w:rsid w:val="00302EB9"/>
    <w:rsid w:val="00303766"/>
    <w:rsid w:val="003039FE"/>
    <w:rsid w:val="003043F3"/>
    <w:rsid w:val="00304665"/>
    <w:rsid w:val="00305D4B"/>
    <w:rsid w:val="00306427"/>
    <w:rsid w:val="0030672C"/>
    <w:rsid w:val="00306F35"/>
    <w:rsid w:val="003110BE"/>
    <w:rsid w:val="00311897"/>
    <w:rsid w:val="00312502"/>
    <w:rsid w:val="0031288E"/>
    <w:rsid w:val="0031294F"/>
    <w:rsid w:val="00312951"/>
    <w:rsid w:val="00312B9A"/>
    <w:rsid w:val="00312F60"/>
    <w:rsid w:val="0031445D"/>
    <w:rsid w:val="003159F3"/>
    <w:rsid w:val="003162C4"/>
    <w:rsid w:val="00317D40"/>
    <w:rsid w:val="00320051"/>
    <w:rsid w:val="0032065D"/>
    <w:rsid w:val="0032082B"/>
    <w:rsid w:val="00320AAD"/>
    <w:rsid w:val="00320D1D"/>
    <w:rsid w:val="00320D6F"/>
    <w:rsid w:val="00321818"/>
    <w:rsid w:val="00321880"/>
    <w:rsid w:val="0032299F"/>
    <w:rsid w:val="00323963"/>
    <w:rsid w:val="00323B09"/>
    <w:rsid w:val="00323F85"/>
    <w:rsid w:val="00324437"/>
    <w:rsid w:val="00324D54"/>
    <w:rsid w:val="00325723"/>
    <w:rsid w:val="00325A08"/>
    <w:rsid w:val="00326902"/>
    <w:rsid w:val="00330749"/>
    <w:rsid w:val="0033083F"/>
    <w:rsid w:val="00332A60"/>
    <w:rsid w:val="00333158"/>
    <w:rsid w:val="003333D3"/>
    <w:rsid w:val="00333A4C"/>
    <w:rsid w:val="0033486B"/>
    <w:rsid w:val="00334A27"/>
    <w:rsid w:val="00335B5C"/>
    <w:rsid w:val="00337C0E"/>
    <w:rsid w:val="00340C1B"/>
    <w:rsid w:val="0034137B"/>
    <w:rsid w:val="00341905"/>
    <w:rsid w:val="00341E35"/>
    <w:rsid w:val="0034219A"/>
    <w:rsid w:val="00342FE4"/>
    <w:rsid w:val="0034362E"/>
    <w:rsid w:val="003440A3"/>
    <w:rsid w:val="00345588"/>
    <w:rsid w:val="0035099A"/>
    <w:rsid w:val="003519AF"/>
    <w:rsid w:val="003527DD"/>
    <w:rsid w:val="00352C9D"/>
    <w:rsid w:val="003542FC"/>
    <w:rsid w:val="00354AC7"/>
    <w:rsid w:val="00356DED"/>
    <w:rsid w:val="00356FD9"/>
    <w:rsid w:val="00360017"/>
    <w:rsid w:val="00360436"/>
    <w:rsid w:val="00360F8E"/>
    <w:rsid w:val="00362BA6"/>
    <w:rsid w:val="00362E22"/>
    <w:rsid w:val="00363F46"/>
    <w:rsid w:val="003640D5"/>
    <w:rsid w:val="00364101"/>
    <w:rsid w:val="003653F0"/>
    <w:rsid w:val="00365C67"/>
    <w:rsid w:val="00366598"/>
    <w:rsid w:val="00366EDD"/>
    <w:rsid w:val="0036730F"/>
    <w:rsid w:val="003673F2"/>
    <w:rsid w:val="00367A21"/>
    <w:rsid w:val="00367B7D"/>
    <w:rsid w:val="00367C0E"/>
    <w:rsid w:val="00367C2B"/>
    <w:rsid w:val="00370010"/>
    <w:rsid w:val="00370399"/>
    <w:rsid w:val="0037281B"/>
    <w:rsid w:val="00373385"/>
    <w:rsid w:val="003738E7"/>
    <w:rsid w:val="0037434B"/>
    <w:rsid w:val="00374ADA"/>
    <w:rsid w:val="003753CA"/>
    <w:rsid w:val="00376F53"/>
    <w:rsid w:val="003773C0"/>
    <w:rsid w:val="0037756C"/>
    <w:rsid w:val="00377FFC"/>
    <w:rsid w:val="00380007"/>
    <w:rsid w:val="00380508"/>
    <w:rsid w:val="00380BCA"/>
    <w:rsid w:val="00380E7F"/>
    <w:rsid w:val="00380F58"/>
    <w:rsid w:val="0038152C"/>
    <w:rsid w:val="00383AA7"/>
    <w:rsid w:val="00383EEC"/>
    <w:rsid w:val="00383F75"/>
    <w:rsid w:val="00383FFC"/>
    <w:rsid w:val="003840CE"/>
    <w:rsid w:val="003842C3"/>
    <w:rsid w:val="00384E8C"/>
    <w:rsid w:val="00385016"/>
    <w:rsid w:val="00385272"/>
    <w:rsid w:val="0038589D"/>
    <w:rsid w:val="003868FB"/>
    <w:rsid w:val="00386D0C"/>
    <w:rsid w:val="0038760E"/>
    <w:rsid w:val="00391B4D"/>
    <w:rsid w:val="00391EC8"/>
    <w:rsid w:val="00392524"/>
    <w:rsid w:val="00394CE7"/>
    <w:rsid w:val="00397052"/>
    <w:rsid w:val="0039790A"/>
    <w:rsid w:val="003A04E3"/>
    <w:rsid w:val="003A187E"/>
    <w:rsid w:val="003A1B84"/>
    <w:rsid w:val="003A2183"/>
    <w:rsid w:val="003A2340"/>
    <w:rsid w:val="003A25E4"/>
    <w:rsid w:val="003A2A44"/>
    <w:rsid w:val="003A2E6A"/>
    <w:rsid w:val="003A399C"/>
    <w:rsid w:val="003A3C1B"/>
    <w:rsid w:val="003A3DCD"/>
    <w:rsid w:val="003A49B5"/>
    <w:rsid w:val="003A7249"/>
    <w:rsid w:val="003A7912"/>
    <w:rsid w:val="003B036E"/>
    <w:rsid w:val="003B0971"/>
    <w:rsid w:val="003B0A14"/>
    <w:rsid w:val="003B1940"/>
    <w:rsid w:val="003B2462"/>
    <w:rsid w:val="003B246F"/>
    <w:rsid w:val="003B3E7E"/>
    <w:rsid w:val="003B5CAB"/>
    <w:rsid w:val="003B7066"/>
    <w:rsid w:val="003B78AC"/>
    <w:rsid w:val="003B7EC1"/>
    <w:rsid w:val="003C00A2"/>
    <w:rsid w:val="003C0A81"/>
    <w:rsid w:val="003C1CCC"/>
    <w:rsid w:val="003C2043"/>
    <w:rsid w:val="003C2250"/>
    <w:rsid w:val="003C37F7"/>
    <w:rsid w:val="003C4CAB"/>
    <w:rsid w:val="003C659F"/>
    <w:rsid w:val="003C699C"/>
    <w:rsid w:val="003C6C85"/>
    <w:rsid w:val="003C6F58"/>
    <w:rsid w:val="003C7B4E"/>
    <w:rsid w:val="003D0A6E"/>
    <w:rsid w:val="003D0AAA"/>
    <w:rsid w:val="003D47C3"/>
    <w:rsid w:val="003D4CEC"/>
    <w:rsid w:val="003D4EF2"/>
    <w:rsid w:val="003D59D5"/>
    <w:rsid w:val="003D5DEA"/>
    <w:rsid w:val="003D6073"/>
    <w:rsid w:val="003D64C4"/>
    <w:rsid w:val="003D753D"/>
    <w:rsid w:val="003E2030"/>
    <w:rsid w:val="003E2697"/>
    <w:rsid w:val="003E3112"/>
    <w:rsid w:val="003E3D82"/>
    <w:rsid w:val="003E3FA1"/>
    <w:rsid w:val="003E56D8"/>
    <w:rsid w:val="003E591F"/>
    <w:rsid w:val="003E5A06"/>
    <w:rsid w:val="003E7AD5"/>
    <w:rsid w:val="003F0194"/>
    <w:rsid w:val="003F17BA"/>
    <w:rsid w:val="003F1DC4"/>
    <w:rsid w:val="003F3D76"/>
    <w:rsid w:val="003F4307"/>
    <w:rsid w:val="003F436C"/>
    <w:rsid w:val="003F46D1"/>
    <w:rsid w:val="003F6FBE"/>
    <w:rsid w:val="003F727B"/>
    <w:rsid w:val="003F77E2"/>
    <w:rsid w:val="00401245"/>
    <w:rsid w:val="004013F3"/>
    <w:rsid w:val="00401418"/>
    <w:rsid w:val="004022CB"/>
    <w:rsid w:val="004023F2"/>
    <w:rsid w:val="00406096"/>
    <w:rsid w:val="004073E7"/>
    <w:rsid w:val="00407B4B"/>
    <w:rsid w:val="00407D5E"/>
    <w:rsid w:val="00411C70"/>
    <w:rsid w:val="00412074"/>
    <w:rsid w:val="0041291C"/>
    <w:rsid w:val="00412F8E"/>
    <w:rsid w:val="004130E6"/>
    <w:rsid w:val="00413B3A"/>
    <w:rsid w:val="00414678"/>
    <w:rsid w:val="00414EA0"/>
    <w:rsid w:val="004155EE"/>
    <w:rsid w:val="00415773"/>
    <w:rsid w:val="004158D4"/>
    <w:rsid w:val="00415A2F"/>
    <w:rsid w:val="0041690F"/>
    <w:rsid w:val="00416AE9"/>
    <w:rsid w:val="00421C9C"/>
    <w:rsid w:val="00423275"/>
    <w:rsid w:val="0042414A"/>
    <w:rsid w:val="00424832"/>
    <w:rsid w:val="00424BCF"/>
    <w:rsid w:val="00424EAD"/>
    <w:rsid w:val="00425883"/>
    <w:rsid w:val="00426079"/>
    <w:rsid w:val="00426096"/>
    <w:rsid w:val="004261CD"/>
    <w:rsid w:val="004265AA"/>
    <w:rsid w:val="0042688A"/>
    <w:rsid w:val="00427BF8"/>
    <w:rsid w:val="0043093F"/>
    <w:rsid w:val="00431A03"/>
    <w:rsid w:val="004329E6"/>
    <w:rsid w:val="00432BF2"/>
    <w:rsid w:val="0043558F"/>
    <w:rsid w:val="00437054"/>
    <w:rsid w:val="004405DB"/>
    <w:rsid w:val="00440AC3"/>
    <w:rsid w:val="00440D7A"/>
    <w:rsid w:val="00440EA2"/>
    <w:rsid w:val="00441909"/>
    <w:rsid w:val="00441AC0"/>
    <w:rsid w:val="00442549"/>
    <w:rsid w:val="00444F50"/>
    <w:rsid w:val="00446921"/>
    <w:rsid w:val="004505D5"/>
    <w:rsid w:val="004508F4"/>
    <w:rsid w:val="0045163F"/>
    <w:rsid w:val="00452702"/>
    <w:rsid w:val="004530B2"/>
    <w:rsid w:val="00454FEA"/>
    <w:rsid w:val="004564B4"/>
    <w:rsid w:val="004570AC"/>
    <w:rsid w:val="00457CEC"/>
    <w:rsid w:val="0046122B"/>
    <w:rsid w:val="00461410"/>
    <w:rsid w:val="00462401"/>
    <w:rsid w:val="00463D7D"/>
    <w:rsid w:val="00463EFD"/>
    <w:rsid w:val="00464E07"/>
    <w:rsid w:val="00465150"/>
    <w:rsid w:val="0046674D"/>
    <w:rsid w:val="0046704B"/>
    <w:rsid w:val="00467F04"/>
    <w:rsid w:val="004713C1"/>
    <w:rsid w:val="004716C4"/>
    <w:rsid w:val="00471C21"/>
    <w:rsid w:val="00473BEF"/>
    <w:rsid w:val="00474181"/>
    <w:rsid w:val="00474920"/>
    <w:rsid w:val="00474C95"/>
    <w:rsid w:val="0047511F"/>
    <w:rsid w:val="00476399"/>
    <w:rsid w:val="0047674A"/>
    <w:rsid w:val="00477C5F"/>
    <w:rsid w:val="00477EDE"/>
    <w:rsid w:val="00480051"/>
    <w:rsid w:val="004807A0"/>
    <w:rsid w:val="004807F5"/>
    <w:rsid w:val="004817E8"/>
    <w:rsid w:val="004829AA"/>
    <w:rsid w:val="00484B1D"/>
    <w:rsid w:val="00486D60"/>
    <w:rsid w:val="004872F6"/>
    <w:rsid w:val="00487E60"/>
    <w:rsid w:val="00490442"/>
    <w:rsid w:val="00490A92"/>
    <w:rsid w:val="00490D56"/>
    <w:rsid w:val="00490D58"/>
    <w:rsid w:val="00491616"/>
    <w:rsid w:val="0049209C"/>
    <w:rsid w:val="00492294"/>
    <w:rsid w:val="00492730"/>
    <w:rsid w:val="00494080"/>
    <w:rsid w:val="00494761"/>
    <w:rsid w:val="004A039E"/>
    <w:rsid w:val="004A0E95"/>
    <w:rsid w:val="004A126D"/>
    <w:rsid w:val="004A37FD"/>
    <w:rsid w:val="004A49BE"/>
    <w:rsid w:val="004A4CC8"/>
    <w:rsid w:val="004A5211"/>
    <w:rsid w:val="004A53E3"/>
    <w:rsid w:val="004A5678"/>
    <w:rsid w:val="004A5DDD"/>
    <w:rsid w:val="004A6E1C"/>
    <w:rsid w:val="004B01E1"/>
    <w:rsid w:val="004B0E42"/>
    <w:rsid w:val="004B1375"/>
    <w:rsid w:val="004B1E5A"/>
    <w:rsid w:val="004B229D"/>
    <w:rsid w:val="004B4262"/>
    <w:rsid w:val="004B4F5F"/>
    <w:rsid w:val="004B686B"/>
    <w:rsid w:val="004B6B97"/>
    <w:rsid w:val="004B6DE2"/>
    <w:rsid w:val="004B7524"/>
    <w:rsid w:val="004C00A5"/>
    <w:rsid w:val="004C04DF"/>
    <w:rsid w:val="004C094C"/>
    <w:rsid w:val="004C0C33"/>
    <w:rsid w:val="004C3603"/>
    <w:rsid w:val="004C41DC"/>
    <w:rsid w:val="004C48D3"/>
    <w:rsid w:val="004C74E9"/>
    <w:rsid w:val="004C7F1F"/>
    <w:rsid w:val="004D09CC"/>
    <w:rsid w:val="004D1B24"/>
    <w:rsid w:val="004D1B6D"/>
    <w:rsid w:val="004D3652"/>
    <w:rsid w:val="004D4B1A"/>
    <w:rsid w:val="004D4D0C"/>
    <w:rsid w:val="004D4ED2"/>
    <w:rsid w:val="004D5613"/>
    <w:rsid w:val="004D569C"/>
    <w:rsid w:val="004D63AF"/>
    <w:rsid w:val="004E0875"/>
    <w:rsid w:val="004E22B0"/>
    <w:rsid w:val="004E2428"/>
    <w:rsid w:val="004E2F5E"/>
    <w:rsid w:val="004E348B"/>
    <w:rsid w:val="004E3B4B"/>
    <w:rsid w:val="004E3D43"/>
    <w:rsid w:val="004E4E27"/>
    <w:rsid w:val="004E6959"/>
    <w:rsid w:val="004E6AD2"/>
    <w:rsid w:val="004E77DC"/>
    <w:rsid w:val="004E7B9E"/>
    <w:rsid w:val="004F217D"/>
    <w:rsid w:val="004F3225"/>
    <w:rsid w:val="004F3A20"/>
    <w:rsid w:val="004F4E7F"/>
    <w:rsid w:val="004F5A32"/>
    <w:rsid w:val="004F60B1"/>
    <w:rsid w:val="004F6F6D"/>
    <w:rsid w:val="005006F3"/>
    <w:rsid w:val="0050078D"/>
    <w:rsid w:val="00501587"/>
    <w:rsid w:val="0050327B"/>
    <w:rsid w:val="005063B3"/>
    <w:rsid w:val="00507AA3"/>
    <w:rsid w:val="005102D5"/>
    <w:rsid w:val="00510895"/>
    <w:rsid w:val="0051133A"/>
    <w:rsid w:val="0051176D"/>
    <w:rsid w:val="00512086"/>
    <w:rsid w:val="00512227"/>
    <w:rsid w:val="005138D6"/>
    <w:rsid w:val="00513BB0"/>
    <w:rsid w:val="00514DF7"/>
    <w:rsid w:val="0051551E"/>
    <w:rsid w:val="0051671A"/>
    <w:rsid w:val="00516D6D"/>
    <w:rsid w:val="00516FDB"/>
    <w:rsid w:val="00517C19"/>
    <w:rsid w:val="00521481"/>
    <w:rsid w:val="00521CBF"/>
    <w:rsid w:val="00521F55"/>
    <w:rsid w:val="005225C6"/>
    <w:rsid w:val="00522EAD"/>
    <w:rsid w:val="00523372"/>
    <w:rsid w:val="00523D96"/>
    <w:rsid w:val="00524186"/>
    <w:rsid w:val="00526356"/>
    <w:rsid w:val="005279B8"/>
    <w:rsid w:val="00530065"/>
    <w:rsid w:val="00532191"/>
    <w:rsid w:val="00533C6E"/>
    <w:rsid w:val="0053629F"/>
    <w:rsid w:val="00536BA8"/>
    <w:rsid w:val="00536D04"/>
    <w:rsid w:val="00537411"/>
    <w:rsid w:val="00540473"/>
    <w:rsid w:val="005429DC"/>
    <w:rsid w:val="00543181"/>
    <w:rsid w:val="005450E0"/>
    <w:rsid w:val="005458D3"/>
    <w:rsid w:val="00546324"/>
    <w:rsid w:val="005464A2"/>
    <w:rsid w:val="00547009"/>
    <w:rsid w:val="0055063D"/>
    <w:rsid w:val="00552279"/>
    <w:rsid w:val="00552F43"/>
    <w:rsid w:val="005532A8"/>
    <w:rsid w:val="005532B9"/>
    <w:rsid w:val="00553567"/>
    <w:rsid w:val="005549F6"/>
    <w:rsid w:val="00554C9F"/>
    <w:rsid w:val="00555D4D"/>
    <w:rsid w:val="00556D2A"/>
    <w:rsid w:val="0055702A"/>
    <w:rsid w:val="005572CC"/>
    <w:rsid w:val="00557767"/>
    <w:rsid w:val="005610EE"/>
    <w:rsid w:val="0056119B"/>
    <w:rsid w:val="00562102"/>
    <w:rsid w:val="005631E1"/>
    <w:rsid w:val="0056322F"/>
    <w:rsid w:val="0056761B"/>
    <w:rsid w:val="005704EA"/>
    <w:rsid w:val="005721B3"/>
    <w:rsid w:val="00572F88"/>
    <w:rsid w:val="005738D5"/>
    <w:rsid w:val="00573DD2"/>
    <w:rsid w:val="00575AA1"/>
    <w:rsid w:val="00575B91"/>
    <w:rsid w:val="00576151"/>
    <w:rsid w:val="00576368"/>
    <w:rsid w:val="005764D2"/>
    <w:rsid w:val="00577D5A"/>
    <w:rsid w:val="00580D25"/>
    <w:rsid w:val="005815C3"/>
    <w:rsid w:val="00583418"/>
    <w:rsid w:val="005836E8"/>
    <w:rsid w:val="005837DE"/>
    <w:rsid w:val="00584799"/>
    <w:rsid w:val="00585490"/>
    <w:rsid w:val="00585964"/>
    <w:rsid w:val="005861C9"/>
    <w:rsid w:val="00586B0B"/>
    <w:rsid w:val="00587308"/>
    <w:rsid w:val="00587CFE"/>
    <w:rsid w:val="0059003D"/>
    <w:rsid w:val="00590323"/>
    <w:rsid w:val="00592401"/>
    <w:rsid w:val="00592642"/>
    <w:rsid w:val="00592D57"/>
    <w:rsid w:val="00594C22"/>
    <w:rsid w:val="00594C68"/>
    <w:rsid w:val="00595549"/>
    <w:rsid w:val="00596454"/>
    <w:rsid w:val="005A3799"/>
    <w:rsid w:val="005A419B"/>
    <w:rsid w:val="005A4591"/>
    <w:rsid w:val="005A566F"/>
    <w:rsid w:val="005A5DAE"/>
    <w:rsid w:val="005A615E"/>
    <w:rsid w:val="005A6230"/>
    <w:rsid w:val="005A638B"/>
    <w:rsid w:val="005A7B09"/>
    <w:rsid w:val="005B00E7"/>
    <w:rsid w:val="005B0636"/>
    <w:rsid w:val="005B0878"/>
    <w:rsid w:val="005B134F"/>
    <w:rsid w:val="005B3D44"/>
    <w:rsid w:val="005B44FA"/>
    <w:rsid w:val="005B5DB7"/>
    <w:rsid w:val="005B6285"/>
    <w:rsid w:val="005B718D"/>
    <w:rsid w:val="005B7538"/>
    <w:rsid w:val="005C0A57"/>
    <w:rsid w:val="005C0C42"/>
    <w:rsid w:val="005C187E"/>
    <w:rsid w:val="005C19C4"/>
    <w:rsid w:val="005C258C"/>
    <w:rsid w:val="005C2E98"/>
    <w:rsid w:val="005C470A"/>
    <w:rsid w:val="005C5309"/>
    <w:rsid w:val="005C5848"/>
    <w:rsid w:val="005C5F6B"/>
    <w:rsid w:val="005C628C"/>
    <w:rsid w:val="005C6832"/>
    <w:rsid w:val="005C688D"/>
    <w:rsid w:val="005C6C27"/>
    <w:rsid w:val="005C6EF7"/>
    <w:rsid w:val="005C6F3A"/>
    <w:rsid w:val="005C75D6"/>
    <w:rsid w:val="005D1422"/>
    <w:rsid w:val="005D17C2"/>
    <w:rsid w:val="005D1FA7"/>
    <w:rsid w:val="005D3A5E"/>
    <w:rsid w:val="005D41F4"/>
    <w:rsid w:val="005D4625"/>
    <w:rsid w:val="005D463B"/>
    <w:rsid w:val="005D4A3C"/>
    <w:rsid w:val="005D595E"/>
    <w:rsid w:val="005D64E5"/>
    <w:rsid w:val="005D7D48"/>
    <w:rsid w:val="005E1E9C"/>
    <w:rsid w:val="005E1FEF"/>
    <w:rsid w:val="005E2C2C"/>
    <w:rsid w:val="005E345A"/>
    <w:rsid w:val="005E4261"/>
    <w:rsid w:val="005E477E"/>
    <w:rsid w:val="005E480F"/>
    <w:rsid w:val="005E64C8"/>
    <w:rsid w:val="005E6539"/>
    <w:rsid w:val="005E69DE"/>
    <w:rsid w:val="005E6EFD"/>
    <w:rsid w:val="005F04E2"/>
    <w:rsid w:val="005F11C1"/>
    <w:rsid w:val="005F1A62"/>
    <w:rsid w:val="005F22AD"/>
    <w:rsid w:val="005F234D"/>
    <w:rsid w:val="005F4753"/>
    <w:rsid w:val="005F5D6E"/>
    <w:rsid w:val="005F5DE2"/>
    <w:rsid w:val="005F6885"/>
    <w:rsid w:val="005F74B5"/>
    <w:rsid w:val="0060053D"/>
    <w:rsid w:val="00600D48"/>
    <w:rsid w:val="00601619"/>
    <w:rsid w:val="00601C54"/>
    <w:rsid w:val="006022C9"/>
    <w:rsid w:val="006030BD"/>
    <w:rsid w:val="00603526"/>
    <w:rsid w:val="006038D1"/>
    <w:rsid w:val="00604524"/>
    <w:rsid w:val="00604DFC"/>
    <w:rsid w:val="0060548F"/>
    <w:rsid w:val="006057F5"/>
    <w:rsid w:val="00605FE9"/>
    <w:rsid w:val="0060691C"/>
    <w:rsid w:val="00606994"/>
    <w:rsid w:val="00606EA8"/>
    <w:rsid w:val="00611CC1"/>
    <w:rsid w:val="006123AD"/>
    <w:rsid w:val="00612545"/>
    <w:rsid w:val="00612BFE"/>
    <w:rsid w:val="00613164"/>
    <w:rsid w:val="00613298"/>
    <w:rsid w:val="00613633"/>
    <w:rsid w:val="006136AC"/>
    <w:rsid w:val="006136C8"/>
    <w:rsid w:val="00613A60"/>
    <w:rsid w:val="006142A3"/>
    <w:rsid w:val="00614F22"/>
    <w:rsid w:val="00614FC8"/>
    <w:rsid w:val="0061540B"/>
    <w:rsid w:val="006161D6"/>
    <w:rsid w:val="006167FE"/>
    <w:rsid w:val="00617428"/>
    <w:rsid w:val="00620368"/>
    <w:rsid w:val="00623F44"/>
    <w:rsid w:val="00624B1C"/>
    <w:rsid w:val="00625456"/>
    <w:rsid w:val="00626783"/>
    <w:rsid w:val="006271F5"/>
    <w:rsid w:val="0062732B"/>
    <w:rsid w:val="006273DB"/>
    <w:rsid w:val="006274F4"/>
    <w:rsid w:val="006278EE"/>
    <w:rsid w:val="006279ED"/>
    <w:rsid w:val="00627D4A"/>
    <w:rsid w:val="00630E6B"/>
    <w:rsid w:val="00631363"/>
    <w:rsid w:val="00632015"/>
    <w:rsid w:val="006320AE"/>
    <w:rsid w:val="006321BB"/>
    <w:rsid w:val="00633379"/>
    <w:rsid w:val="00633AD1"/>
    <w:rsid w:val="00633C98"/>
    <w:rsid w:val="00634944"/>
    <w:rsid w:val="00634D36"/>
    <w:rsid w:val="00634D48"/>
    <w:rsid w:val="00635722"/>
    <w:rsid w:val="00637327"/>
    <w:rsid w:val="006406FF"/>
    <w:rsid w:val="00640F06"/>
    <w:rsid w:val="00641DB6"/>
    <w:rsid w:val="00641FA1"/>
    <w:rsid w:val="006420E2"/>
    <w:rsid w:val="00642537"/>
    <w:rsid w:val="00642A5C"/>
    <w:rsid w:val="00643274"/>
    <w:rsid w:val="00643B46"/>
    <w:rsid w:val="006458B5"/>
    <w:rsid w:val="00646584"/>
    <w:rsid w:val="006476FB"/>
    <w:rsid w:val="00651ADE"/>
    <w:rsid w:val="00651B8F"/>
    <w:rsid w:val="00651CF2"/>
    <w:rsid w:val="00651E3F"/>
    <w:rsid w:val="0065271C"/>
    <w:rsid w:val="006529FD"/>
    <w:rsid w:val="00652AAC"/>
    <w:rsid w:val="00652CF2"/>
    <w:rsid w:val="0065387D"/>
    <w:rsid w:val="00653E5C"/>
    <w:rsid w:val="00653EEC"/>
    <w:rsid w:val="00655397"/>
    <w:rsid w:val="006557B0"/>
    <w:rsid w:val="00656568"/>
    <w:rsid w:val="006573F3"/>
    <w:rsid w:val="00657CEA"/>
    <w:rsid w:val="00660229"/>
    <w:rsid w:val="00660881"/>
    <w:rsid w:val="00660891"/>
    <w:rsid w:val="00660F08"/>
    <w:rsid w:val="006610FA"/>
    <w:rsid w:val="006611D3"/>
    <w:rsid w:val="006627DE"/>
    <w:rsid w:val="006628CF"/>
    <w:rsid w:val="00663201"/>
    <w:rsid w:val="00664106"/>
    <w:rsid w:val="0066412D"/>
    <w:rsid w:val="00665B1C"/>
    <w:rsid w:val="00665B95"/>
    <w:rsid w:val="006663C0"/>
    <w:rsid w:val="006664C8"/>
    <w:rsid w:val="00666E1D"/>
    <w:rsid w:val="00667ADF"/>
    <w:rsid w:val="00667B5A"/>
    <w:rsid w:val="00670459"/>
    <w:rsid w:val="006718F8"/>
    <w:rsid w:val="00672D22"/>
    <w:rsid w:val="00673261"/>
    <w:rsid w:val="00673D7E"/>
    <w:rsid w:val="00674EEF"/>
    <w:rsid w:val="00675B97"/>
    <w:rsid w:val="0067765C"/>
    <w:rsid w:val="00677B0B"/>
    <w:rsid w:val="006805F8"/>
    <w:rsid w:val="0068175B"/>
    <w:rsid w:val="006817B4"/>
    <w:rsid w:val="006825D1"/>
    <w:rsid w:val="0068280F"/>
    <w:rsid w:val="00682A4D"/>
    <w:rsid w:val="00683642"/>
    <w:rsid w:val="00684184"/>
    <w:rsid w:val="00684AA6"/>
    <w:rsid w:val="006856C0"/>
    <w:rsid w:val="00687C17"/>
    <w:rsid w:val="0069017A"/>
    <w:rsid w:val="00690490"/>
    <w:rsid w:val="006918EE"/>
    <w:rsid w:val="00692682"/>
    <w:rsid w:val="00692A6A"/>
    <w:rsid w:val="00692F61"/>
    <w:rsid w:val="00692F75"/>
    <w:rsid w:val="00694373"/>
    <w:rsid w:val="00694683"/>
    <w:rsid w:val="0069504A"/>
    <w:rsid w:val="00695FEA"/>
    <w:rsid w:val="0069618B"/>
    <w:rsid w:val="00696C66"/>
    <w:rsid w:val="00697C73"/>
    <w:rsid w:val="006A05A5"/>
    <w:rsid w:val="006A0CBB"/>
    <w:rsid w:val="006A2C54"/>
    <w:rsid w:val="006A48AC"/>
    <w:rsid w:val="006A4A7F"/>
    <w:rsid w:val="006A6E83"/>
    <w:rsid w:val="006A7F66"/>
    <w:rsid w:val="006B0442"/>
    <w:rsid w:val="006B04EF"/>
    <w:rsid w:val="006B2AF3"/>
    <w:rsid w:val="006B4BDB"/>
    <w:rsid w:val="006B50FA"/>
    <w:rsid w:val="006B6698"/>
    <w:rsid w:val="006B6F08"/>
    <w:rsid w:val="006C0355"/>
    <w:rsid w:val="006C29CF"/>
    <w:rsid w:val="006C2B2A"/>
    <w:rsid w:val="006C2FB8"/>
    <w:rsid w:val="006C2FC4"/>
    <w:rsid w:val="006C37D5"/>
    <w:rsid w:val="006C38FB"/>
    <w:rsid w:val="006C39BE"/>
    <w:rsid w:val="006C3AE8"/>
    <w:rsid w:val="006C3EF4"/>
    <w:rsid w:val="006C3F66"/>
    <w:rsid w:val="006C4D50"/>
    <w:rsid w:val="006C4F31"/>
    <w:rsid w:val="006C5B74"/>
    <w:rsid w:val="006C6843"/>
    <w:rsid w:val="006C6FA5"/>
    <w:rsid w:val="006C7D03"/>
    <w:rsid w:val="006C7D96"/>
    <w:rsid w:val="006D0182"/>
    <w:rsid w:val="006D08AE"/>
    <w:rsid w:val="006D0A30"/>
    <w:rsid w:val="006D1BCA"/>
    <w:rsid w:val="006D516E"/>
    <w:rsid w:val="006D53B5"/>
    <w:rsid w:val="006D669F"/>
    <w:rsid w:val="006D7810"/>
    <w:rsid w:val="006E064C"/>
    <w:rsid w:val="006E1452"/>
    <w:rsid w:val="006E16E6"/>
    <w:rsid w:val="006E1ECC"/>
    <w:rsid w:val="006E2D78"/>
    <w:rsid w:val="006E390D"/>
    <w:rsid w:val="006E41D3"/>
    <w:rsid w:val="006E5CE9"/>
    <w:rsid w:val="006E64EB"/>
    <w:rsid w:val="006E6706"/>
    <w:rsid w:val="006E673E"/>
    <w:rsid w:val="006E6835"/>
    <w:rsid w:val="006E6B0E"/>
    <w:rsid w:val="006E70D7"/>
    <w:rsid w:val="006E7BA8"/>
    <w:rsid w:val="006E7C54"/>
    <w:rsid w:val="006F0A12"/>
    <w:rsid w:val="006F0BA8"/>
    <w:rsid w:val="006F0D1F"/>
    <w:rsid w:val="006F0EB1"/>
    <w:rsid w:val="006F0F10"/>
    <w:rsid w:val="006F1F45"/>
    <w:rsid w:val="006F31B8"/>
    <w:rsid w:val="006F3318"/>
    <w:rsid w:val="006F3F4C"/>
    <w:rsid w:val="006F4EAF"/>
    <w:rsid w:val="006F4F07"/>
    <w:rsid w:val="006F5135"/>
    <w:rsid w:val="006F56AE"/>
    <w:rsid w:val="006F5B07"/>
    <w:rsid w:val="006F6264"/>
    <w:rsid w:val="00700960"/>
    <w:rsid w:val="00700AB6"/>
    <w:rsid w:val="00701B60"/>
    <w:rsid w:val="00701BF4"/>
    <w:rsid w:val="00702525"/>
    <w:rsid w:val="00702C53"/>
    <w:rsid w:val="00704106"/>
    <w:rsid w:val="007050EC"/>
    <w:rsid w:val="007070E1"/>
    <w:rsid w:val="007109BD"/>
    <w:rsid w:val="007113AE"/>
    <w:rsid w:val="007113C5"/>
    <w:rsid w:val="007114C7"/>
    <w:rsid w:val="007121E9"/>
    <w:rsid w:val="007122A3"/>
    <w:rsid w:val="00712CC1"/>
    <w:rsid w:val="007136E4"/>
    <w:rsid w:val="00714382"/>
    <w:rsid w:val="00714981"/>
    <w:rsid w:val="00714DF4"/>
    <w:rsid w:val="007150DA"/>
    <w:rsid w:val="007155A3"/>
    <w:rsid w:val="00715DCD"/>
    <w:rsid w:val="007167E6"/>
    <w:rsid w:val="00716C7F"/>
    <w:rsid w:val="007170A3"/>
    <w:rsid w:val="00717156"/>
    <w:rsid w:val="007205B8"/>
    <w:rsid w:val="0072088F"/>
    <w:rsid w:val="007210DE"/>
    <w:rsid w:val="0072131D"/>
    <w:rsid w:val="00721979"/>
    <w:rsid w:val="00721A7C"/>
    <w:rsid w:val="00724A26"/>
    <w:rsid w:val="00725116"/>
    <w:rsid w:val="007251C3"/>
    <w:rsid w:val="0072566B"/>
    <w:rsid w:val="00726417"/>
    <w:rsid w:val="00726B9D"/>
    <w:rsid w:val="0072741B"/>
    <w:rsid w:val="00727579"/>
    <w:rsid w:val="00727CFB"/>
    <w:rsid w:val="00730084"/>
    <w:rsid w:val="00731319"/>
    <w:rsid w:val="0073469E"/>
    <w:rsid w:val="00734B9B"/>
    <w:rsid w:val="00735712"/>
    <w:rsid w:val="007358EB"/>
    <w:rsid w:val="00735E8B"/>
    <w:rsid w:val="007362E8"/>
    <w:rsid w:val="00736C6F"/>
    <w:rsid w:val="007402F1"/>
    <w:rsid w:val="0074107A"/>
    <w:rsid w:val="007416D2"/>
    <w:rsid w:val="00743D37"/>
    <w:rsid w:val="0074402B"/>
    <w:rsid w:val="00744C1F"/>
    <w:rsid w:val="007456A3"/>
    <w:rsid w:val="00745705"/>
    <w:rsid w:val="007465BA"/>
    <w:rsid w:val="007525FD"/>
    <w:rsid w:val="00752C30"/>
    <w:rsid w:val="007534BE"/>
    <w:rsid w:val="00753964"/>
    <w:rsid w:val="0075428B"/>
    <w:rsid w:val="00755098"/>
    <w:rsid w:val="00755C20"/>
    <w:rsid w:val="00757E9C"/>
    <w:rsid w:val="00761284"/>
    <w:rsid w:val="00761A53"/>
    <w:rsid w:val="0076206A"/>
    <w:rsid w:val="00762896"/>
    <w:rsid w:val="0076297B"/>
    <w:rsid w:val="007631C1"/>
    <w:rsid w:val="007637DF"/>
    <w:rsid w:val="00763FC2"/>
    <w:rsid w:val="0076423E"/>
    <w:rsid w:val="0076451B"/>
    <w:rsid w:val="007653C1"/>
    <w:rsid w:val="0076610B"/>
    <w:rsid w:val="0076635D"/>
    <w:rsid w:val="007704E1"/>
    <w:rsid w:val="007709FF"/>
    <w:rsid w:val="007717DE"/>
    <w:rsid w:val="00771980"/>
    <w:rsid w:val="00772586"/>
    <w:rsid w:val="007729AF"/>
    <w:rsid w:val="00772DAA"/>
    <w:rsid w:val="00773373"/>
    <w:rsid w:val="00773A5A"/>
    <w:rsid w:val="007741C0"/>
    <w:rsid w:val="00775200"/>
    <w:rsid w:val="00776DC6"/>
    <w:rsid w:val="00777681"/>
    <w:rsid w:val="00777880"/>
    <w:rsid w:val="00781085"/>
    <w:rsid w:val="007815D3"/>
    <w:rsid w:val="0078387B"/>
    <w:rsid w:val="00784C00"/>
    <w:rsid w:val="00784C37"/>
    <w:rsid w:val="00784D10"/>
    <w:rsid w:val="0078528E"/>
    <w:rsid w:val="00785EA1"/>
    <w:rsid w:val="00786B73"/>
    <w:rsid w:val="00787BB9"/>
    <w:rsid w:val="0079037A"/>
    <w:rsid w:val="007904E8"/>
    <w:rsid w:val="0079111B"/>
    <w:rsid w:val="00791564"/>
    <w:rsid w:val="00791A4B"/>
    <w:rsid w:val="007925CD"/>
    <w:rsid w:val="0079295D"/>
    <w:rsid w:val="007940E6"/>
    <w:rsid w:val="00795115"/>
    <w:rsid w:val="00795E20"/>
    <w:rsid w:val="0079602E"/>
    <w:rsid w:val="007964C8"/>
    <w:rsid w:val="00797130"/>
    <w:rsid w:val="00797465"/>
    <w:rsid w:val="00797890"/>
    <w:rsid w:val="00797C3B"/>
    <w:rsid w:val="007A0FE4"/>
    <w:rsid w:val="007A1068"/>
    <w:rsid w:val="007A1117"/>
    <w:rsid w:val="007A12E6"/>
    <w:rsid w:val="007A1613"/>
    <w:rsid w:val="007A277D"/>
    <w:rsid w:val="007A2CB1"/>
    <w:rsid w:val="007A43CC"/>
    <w:rsid w:val="007A47D8"/>
    <w:rsid w:val="007A487A"/>
    <w:rsid w:val="007A5290"/>
    <w:rsid w:val="007A5E95"/>
    <w:rsid w:val="007A79D6"/>
    <w:rsid w:val="007A79FC"/>
    <w:rsid w:val="007B2D31"/>
    <w:rsid w:val="007B2E0F"/>
    <w:rsid w:val="007B3E2E"/>
    <w:rsid w:val="007B3EC5"/>
    <w:rsid w:val="007B4654"/>
    <w:rsid w:val="007B4666"/>
    <w:rsid w:val="007B4FF5"/>
    <w:rsid w:val="007B503F"/>
    <w:rsid w:val="007B5BBD"/>
    <w:rsid w:val="007B5E60"/>
    <w:rsid w:val="007B6563"/>
    <w:rsid w:val="007B6624"/>
    <w:rsid w:val="007B67FD"/>
    <w:rsid w:val="007B7431"/>
    <w:rsid w:val="007B783A"/>
    <w:rsid w:val="007B799E"/>
    <w:rsid w:val="007B7C3F"/>
    <w:rsid w:val="007B7FC3"/>
    <w:rsid w:val="007C02DF"/>
    <w:rsid w:val="007C1381"/>
    <w:rsid w:val="007C18F3"/>
    <w:rsid w:val="007C1959"/>
    <w:rsid w:val="007C1B81"/>
    <w:rsid w:val="007C2970"/>
    <w:rsid w:val="007C33DB"/>
    <w:rsid w:val="007C45B7"/>
    <w:rsid w:val="007C4944"/>
    <w:rsid w:val="007C54B7"/>
    <w:rsid w:val="007C66BD"/>
    <w:rsid w:val="007D0352"/>
    <w:rsid w:val="007D12BA"/>
    <w:rsid w:val="007D1486"/>
    <w:rsid w:val="007D38AC"/>
    <w:rsid w:val="007D46A9"/>
    <w:rsid w:val="007D5A11"/>
    <w:rsid w:val="007D5A49"/>
    <w:rsid w:val="007D627E"/>
    <w:rsid w:val="007D722C"/>
    <w:rsid w:val="007D786A"/>
    <w:rsid w:val="007D7F1F"/>
    <w:rsid w:val="007E04DF"/>
    <w:rsid w:val="007E15A9"/>
    <w:rsid w:val="007E2417"/>
    <w:rsid w:val="007E2565"/>
    <w:rsid w:val="007E32C7"/>
    <w:rsid w:val="007E44F9"/>
    <w:rsid w:val="007E460F"/>
    <w:rsid w:val="007E53EC"/>
    <w:rsid w:val="007F0B3F"/>
    <w:rsid w:val="007F0BBB"/>
    <w:rsid w:val="007F1ECB"/>
    <w:rsid w:val="007F249F"/>
    <w:rsid w:val="007F2C04"/>
    <w:rsid w:val="007F39C1"/>
    <w:rsid w:val="007F3BE3"/>
    <w:rsid w:val="007F3CE2"/>
    <w:rsid w:val="007F47B2"/>
    <w:rsid w:val="007F5E5E"/>
    <w:rsid w:val="007F6325"/>
    <w:rsid w:val="007F69BA"/>
    <w:rsid w:val="008006D6"/>
    <w:rsid w:val="008007CD"/>
    <w:rsid w:val="00801062"/>
    <w:rsid w:val="00801150"/>
    <w:rsid w:val="00801BDC"/>
    <w:rsid w:val="00801CE9"/>
    <w:rsid w:val="008027B7"/>
    <w:rsid w:val="00802FFF"/>
    <w:rsid w:val="008040C0"/>
    <w:rsid w:val="00806493"/>
    <w:rsid w:val="00806528"/>
    <w:rsid w:val="008067BC"/>
    <w:rsid w:val="00806F11"/>
    <w:rsid w:val="00806FA9"/>
    <w:rsid w:val="0080745D"/>
    <w:rsid w:val="0080772C"/>
    <w:rsid w:val="00807836"/>
    <w:rsid w:val="0080792C"/>
    <w:rsid w:val="0080793F"/>
    <w:rsid w:val="00807CCA"/>
    <w:rsid w:val="00807CE3"/>
    <w:rsid w:val="0081031F"/>
    <w:rsid w:val="008108E9"/>
    <w:rsid w:val="00812F8E"/>
    <w:rsid w:val="0081300B"/>
    <w:rsid w:val="00813427"/>
    <w:rsid w:val="00815484"/>
    <w:rsid w:val="00816B18"/>
    <w:rsid w:val="00816F20"/>
    <w:rsid w:val="008179BD"/>
    <w:rsid w:val="00817B5C"/>
    <w:rsid w:val="00817D40"/>
    <w:rsid w:val="00820069"/>
    <w:rsid w:val="00820426"/>
    <w:rsid w:val="00821319"/>
    <w:rsid w:val="00821EE8"/>
    <w:rsid w:val="008224DD"/>
    <w:rsid w:val="008238E1"/>
    <w:rsid w:val="008241D1"/>
    <w:rsid w:val="00824315"/>
    <w:rsid w:val="008246DB"/>
    <w:rsid w:val="00825525"/>
    <w:rsid w:val="00826ACC"/>
    <w:rsid w:val="00826C52"/>
    <w:rsid w:val="00826DEC"/>
    <w:rsid w:val="008271F1"/>
    <w:rsid w:val="0082788D"/>
    <w:rsid w:val="00827E61"/>
    <w:rsid w:val="008303F1"/>
    <w:rsid w:val="00830604"/>
    <w:rsid w:val="00830735"/>
    <w:rsid w:val="0083081F"/>
    <w:rsid w:val="00830BB1"/>
    <w:rsid w:val="0083398C"/>
    <w:rsid w:val="008350AC"/>
    <w:rsid w:val="00835638"/>
    <w:rsid w:val="00835C87"/>
    <w:rsid w:val="00837B23"/>
    <w:rsid w:val="00840520"/>
    <w:rsid w:val="0084060F"/>
    <w:rsid w:val="00840D1D"/>
    <w:rsid w:val="00840E13"/>
    <w:rsid w:val="00840ED7"/>
    <w:rsid w:val="00841128"/>
    <w:rsid w:val="00841A87"/>
    <w:rsid w:val="00841BFD"/>
    <w:rsid w:val="008430F3"/>
    <w:rsid w:val="00843567"/>
    <w:rsid w:val="008439DD"/>
    <w:rsid w:val="00844889"/>
    <w:rsid w:val="008448D7"/>
    <w:rsid w:val="008453CB"/>
    <w:rsid w:val="00845CC0"/>
    <w:rsid w:val="00845D84"/>
    <w:rsid w:val="00846653"/>
    <w:rsid w:val="00846721"/>
    <w:rsid w:val="00846987"/>
    <w:rsid w:val="008472A5"/>
    <w:rsid w:val="00847453"/>
    <w:rsid w:val="0085060C"/>
    <w:rsid w:val="008506C7"/>
    <w:rsid w:val="00851BF7"/>
    <w:rsid w:val="0085424E"/>
    <w:rsid w:val="008544B2"/>
    <w:rsid w:val="00854C9E"/>
    <w:rsid w:val="008555D4"/>
    <w:rsid w:val="0085570D"/>
    <w:rsid w:val="008558CB"/>
    <w:rsid w:val="00857127"/>
    <w:rsid w:val="0085733A"/>
    <w:rsid w:val="00857B7F"/>
    <w:rsid w:val="00857D66"/>
    <w:rsid w:val="008601F0"/>
    <w:rsid w:val="00860F1F"/>
    <w:rsid w:val="0086156B"/>
    <w:rsid w:val="00862350"/>
    <w:rsid w:val="00862FE2"/>
    <w:rsid w:val="00864D99"/>
    <w:rsid w:val="00866398"/>
    <w:rsid w:val="00867271"/>
    <w:rsid w:val="0087111E"/>
    <w:rsid w:val="00871403"/>
    <w:rsid w:val="00873298"/>
    <w:rsid w:val="00873941"/>
    <w:rsid w:val="00873959"/>
    <w:rsid w:val="00874595"/>
    <w:rsid w:val="00874AEC"/>
    <w:rsid w:val="00875752"/>
    <w:rsid w:val="00876EF6"/>
    <w:rsid w:val="00876F74"/>
    <w:rsid w:val="008806E4"/>
    <w:rsid w:val="008809D5"/>
    <w:rsid w:val="00880DC8"/>
    <w:rsid w:val="00880E4F"/>
    <w:rsid w:val="00882774"/>
    <w:rsid w:val="0088483A"/>
    <w:rsid w:val="00885DFA"/>
    <w:rsid w:val="00886054"/>
    <w:rsid w:val="00887FA8"/>
    <w:rsid w:val="008935AB"/>
    <w:rsid w:val="00894A50"/>
    <w:rsid w:val="00895E36"/>
    <w:rsid w:val="00896227"/>
    <w:rsid w:val="00896491"/>
    <w:rsid w:val="00896739"/>
    <w:rsid w:val="008968DC"/>
    <w:rsid w:val="00896918"/>
    <w:rsid w:val="00896D3C"/>
    <w:rsid w:val="0089703E"/>
    <w:rsid w:val="00897096"/>
    <w:rsid w:val="00897EE1"/>
    <w:rsid w:val="008A1816"/>
    <w:rsid w:val="008A2144"/>
    <w:rsid w:val="008A244A"/>
    <w:rsid w:val="008A2DA5"/>
    <w:rsid w:val="008A3CDD"/>
    <w:rsid w:val="008A3F49"/>
    <w:rsid w:val="008A4713"/>
    <w:rsid w:val="008A6BF4"/>
    <w:rsid w:val="008A71CC"/>
    <w:rsid w:val="008A74A8"/>
    <w:rsid w:val="008B0B5B"/>
    <w:rsid w:val="008B20FD"/>
    <w:rsid w:val="008B2281"/>
    <w:rsid w:val="008B2DE0"/>
    <w:rsid w:val="008B41B3"/>
    <w:rsid w:val="008B461C"/>
    <w:rsid w:val="008B595F"/>
    <w:rsid w:val="008B5EB2"/>
    <w:rsid w:val="008B6469"/>
    <w:rsid w:val="008B695B"/>
    <w:rsid w:val="008C10A3"/>
    <w:rsid w:val="008C1187"/>
    <w:rsid w:val="008C12AA"/>
    <w:rsid w:val="008C1D21"/>
    <w:rsid w:val="008C3973"/>
    <w:rsid w:val="008C3DB1"/>
    <w:rsid w:val="008C4B4B"/>
    <w:rsid w:val="008C4C53"/>
    <w:rsid w:val="008C56BD"/>
    <w:rsid w:val="008C789E"/>
    <w:rsid w:val="008D0864"/>
    <w:rsid w:val="008D17B4"/>
    <w:rsid w:val="008D2A0D"/>
    <w:rsid w:val="008D3DD6"/>
    <w:rsid w:val="008D447A"/>
    <w:rsid w:val="008D4D76"/>
    <w:rsid w:val="008D4E62"/>
    <w:rsid w:val="008D5BD4"/>
    <w:rsid w:val="008D5D1C"/>
    <w:rsid w:val="008D68E8"/>
    <w:rsid w:val="008D6AA0"/>
    <w:rsid w:val="008D7946"/>
    <w:rsid w:val="008E0ABC"/>
    <w:rsid w:val="008E1B1C"/>
    <w:rsid w:val="008E2D2C"/>
    <w:rsid w:val="008E2F46"/>
    <w:rsid w:val="008E4B6F"/>
    <w:rsid w:val="008E56BA"/>
    <w:rsid w:val="008E6A62"/>
    <w:rsid w:val="008E74E5"/>
    <w:rsid w:val="008E784C"/>
    <w:rsid w:val="008F0377"/>
    <w:rsid w:val="008F05DA"/>
    <w:rsid w:val="008F15C7"/>
    <w:rsid w:val="008F18EF"/>
    <w:rsid w:val="008F1C52"/>
    <w:rsid w:val="008F2995"/>
    <w:rsid w:val="008F2AA2"/>
    <w:rsid w:val="008F2ABE"/>
    <w:rsid w:val="008F3245"/>
    <w:rsid w:val="008F336E"/>
    <w:rsid w:val="008F365F"/>
    <w:rsid w:val="008F4093"/>
    <w:rsid w:val="008F4D6B"/>
    <w:rsid w:val="008F5154"/>
    <w:rsid w:val="008F5A70"/>
    <w:rsid w:val="00902212"/>
    <w:rsid w:val="009024F8"/>
    <w:rsid w:val="00903CBE"/>
    <w:rsid w:val="00903D71"/>
    <w:rsid w:val="00904A0E"/>
    <w:rsid w:val="00904CE4"/>
    <w:rsid w:val="00905DDB"/>
    <w:rsid w:val="0090612D"/>
    <w:rsid w:val="00906506"/>
    <w:rsid w:val="00906BFC"/>
    <w:rsid w:val="00906D29"/>
    <w:rsid w:val="0090736B"/>
    <w:rsid w:val="00907B79"/>
    <w:rsid w:val="00910C6D"/>
    <w:rsid w:val="00911055"/>
    <w:rsid w:val="00911559"/>
    <w:rsid w:val="00911E0D"/>
    <w:rsid w:val="009156E7"/>
    <w:rsid w:val="009168DE"/>
    <w:rsid w:val="00921225"/>
    <w:rsid w:val="00921C43"/>
    <w:rsid w:val="0092251F"/>
    <w:rsid w:val="009236DA"/>
    <w:rsid w:val="00923A06"/>
    <w:rsid w:val="00924A1A"/>
    <w:rsid w:val="00925192"/>
    <w:rsid w:val="009259E6"/>
    <w:rsid w:val="00926483"/>
    <w:rsid w:val="00927186"/>
    <w:rsid w:val="00931141"/>
    <w:rsid w:val="009312F2"/>
    <w:rsid w:val="00931573"/>
    <w:rsid w:val="00931E76"/>
    <w:rsid w:val="00931FC0"/>
    <w:rsid w:val="00933A0E"/>
    <w:rsid w:val="00933EA7"/>
    <w:rsid w:val="009341B7"/>
    <w:rsid w:val="009364AC"/>
    <w:rsid w:val="0093705D"/>
    <w:rsid w:val="00937107"/>
    <w:rsid w:val="00937797"/>
    <w:rsid w:val="0094098C"/>
    <w:rsid w:val="009430D3"/>
    <w:rsid w:val="00943719"/>
    <w:rsid w:val="009457A7"/>
    <w:rsid w:val="00945877"/>
    <w:rsid w:val="00945A2B"/>
    <w:rsid w:val="00946CD9"/>
    <w:rsid w:val="00947140"/>
    <w:rsid w:val="009471B9"/>
    <w:rsid w:val="009479D2"/>
    <w:rsid w:val="00950212"/>
    <w:rsid w:val="00950F71"/>
    <w:rsid w:val="00950F82"/>
    <w:rsid w:val="00952AC1"/>
    <w:rsid w:val="0095434D"/>
    <w:rsid w:val="00955776"/>
    <w:rsid w:val="00955D24"/>
    <w:rsid w:val="009570DF"/>
    <w:rsid w:val="00957602"/>
    <w:rsid w:val="00957730"/>
    <w:rsid w:val="00957D2E"/>
    <w:rsid w:val="00957D57"/>
    <w:rsid w:val="0096056A"/>
    <w:rsid w:val="0096083B"/>
    <w:rsid w:val="00962B45"/>
    <w:rsid w:val="00962C11"/>
    <w:rsid w:val="00962EAE"/>
    <w:rsid w:val="00963F1B"/>
    <w:rsid w:val="009642CA"/>
    <w:rsid w:val="00964981"/>
    <w:rsid w:val="009673B5"/>
    <w:rsid w:val="00967702"/>
    <w:rsid w:val="00970A7C"/>
    <w:rsid w:val="00971527"/>
    <w:rsid w:val="009715AD"/>
    <w:rsid w:val="0097246A"/>
    <w:rsid w:val="00973033"/>
    <w:rsid w:val="0097380E"/>
    <w:rsid w:val="00974D45"/>
    <w:rsid w:val="00975937"/>
    <w:rsid w:val="009768AE"/>
    <w:rsid w:val="009771E3"/>
    <w:rsid w:val="00980459"/>
    <w:rsid w:val="00980625"/>
    <w:rsid w:val="00983F05"/>
    <w:rsid w:val="00983F47"/>
    <w:rsid w:val="009849C3"/>
    <w:rsid w:val="009851D9"/>
    <w:rsid w:val="00986177"/>
    <w:rsid w:val="009868EA"/>
    <w:rsid w:val="009871D6"/>
    <w:rsid w:val="0098725E"/>
    <w:rsid w:val="00991D3F"/>
    <w:rsid w:val="0099263F"/>
    <w:rsid w:val="00993A7E"/>
    <w:rsid w:val="00995174"/>
    <w:rsid w:val="0099762E"/>
    <w:rsid w:val="00997ABB"/>
    <w:rsid w:val="009A08AF"/>
    <w:rsid w:val="009A0CB6"/>
    <w:rsid w:val="009A10CD"/>
    <w:rsid w:val="009A14DC"/>
    <w:rsid w:val="009A1CE7"/>
    <w:rsid w:val="009A1EE8"/>
    <w:rsid w:val="009A2304"/>
    <w:rsid w:val="009A3385"/>
    <w:rsid w:val="009A7384"/>
    <w:rsid w:val="009B0FF4"/>
    <w:rsid w:val="009B26C3"/>
    <w:rsid w:val="009B37D5"/>
    <w:rsid w:val="009B3FCD"/>
    <w:rsid w:val="009B4FA5"/>
    <w:rsid w:val="009B587D"/>
    <w:rsid w:val="009B6008"/>
    <w:rsid w:val="009B6202"/>
    <w:rsid w:val="009B7EA6"/>
    <w:rsid w:val="009C0406"/>
    <w:rsid w:val="009C046C"/>
    <w:rsid w:val="009C2247"/>
    <w:rsid w:val="009C2E39"/>
    <w:rsid w:val="009C2E5C"/>
    <w:rsid w:val="009C3699"/>
    <w:rsid w:val="009C37E6"/>
    <w:rsid w:val="009C42E6"/>
    <w:rsid w:val="009C6971"/>
    <w:rsid w:val="009C734E"/>
    <w:rsid w:val="009C7593"/>
    <w:rsid w:val="009C7678"/>
    <w:rsid w:val="009C7860"/>
    <w:rsid w:val="009D0ED7"/>
    <w:rsid w:val="009D10E4"/>
    <w:rsid w:val="009D1827"/>
    <w:rsid w:val="009D2317"/>
    <w:rsid w:val="009D281D"/>
    <w:rsid w:val="009D4B96"/>
    <w:rsid w:val="009D4D61"/>
    <w:rsid w:val="009D57B5"/>
    <w:rsid w:val="009D7356"/>
    <w:rsid w:val="009D7B43"/>
    <w:rsid w:val="009D7C18"/>
    <w:rsid w:val="009E072E"/>
    <w:rsid w:val="009E0F48"/>
    <w:rsid w:val="009E13FA"/>
    <w:rsid w:val="009E23E5"/>
    <w:rsid w:val="009E2D98"/>
    <w:rsid w:val="009E3581"/>
    <w:rsid w:val="009E3964"/>
    <w:rsid w:val="009E4890"/>
    <w:rsid w:val="009E5262"/>
    <w:rsid w:val="009E54FD"/>
    <w:rsid w:val="009E5653"/>
    <w:rsid w:val="009E5DF0"/>
    <w:rsid w:val="009E65A6"/>
    <w:rsid w:val="009E6883"/>
    <w:rsid w:val="009E6A1C"/>
    <w:rsid w:val="009E6D5C"/>
    <w:rsid w:val="009E7CE4"/>
    <w:rsid w:val="009F18DA"/>
    <w:rsid w:val="009F1BC3"/>
    <w:rsid w:val="009F25D0"/>
    <w:rsid w:val="009F5925"/>
    <w:rsid w:val="009F68A4"/>
    <w:rsid w:val="009F737C"/>
    <w:rsid w:val="00A008A7"/>
    <w:rsid w:val="00A009EB"/>
    <w:rsid w:val="00A03E7F"/>
    <w:rsid w:val="00A04834"/>
    <w:rsid w:val="00A04F76"/>
    <w:rsid w:val="00A0571C"/>
    <w:rsid w:val="00A05D91"/>
    <w:rsid w:val="00A06EFF"/>
    <w:rsid w:val="00A07372"/>
    <w:rsid w:val="00A07F85"/>
    <w:rsid w:val="00A10035"/>
    <w:rsid w:val="00A10C10"/>
    <w:rsid w:val="00A11551"/>
    <w:rsid w:val="00A11575"/>
    <w:rsid w:val="00A117FF"/>
    <w:rsid w:val="00A11EAB"/>
    <w:rsid w:val="00A12522"/>
    <w:rsid w:val="00A125AC"/>
    <w:rsid w:val="00A128AA"/>
    <w:rsid w:val="00A133FA"/>
    <w:rsid w:val="00A13E0A"/>
    <w:rsid w:val="00A14D63"/>
    <w:rsid w:val="00A1525D"/>
    <w:rsid w:val="00A15587"/>
    <w:rsid w:val="00A16529"/>
    <w:rsid w:val="00A17D3C"/>
    <w:rsid w:val="00A21108"/>
    <w:rsid w:val="00A21F09"/>
    <w:rsid w:val="00A23789"/>
    <w:rsid w:val="00A23F5F"/>
    <w:rsid w:val="00A251D4"/>
    <w:rsid w:val="00A265AA"/>
    <w:rsid w:val="00A2687D"/>
    <w:rsid w:val="00A26987"/>
    <w:rsid w:val="00A26E14"/>
    <w:rsid w:val="00A32B61"/>
    <w:rsid w:val="00A32BD5"/>
    <w:rsid w:val="00A32DC8"/>
    <w:rsid w:val="00A37213"/>
    <w:rsid w:val="00A379CF"/>
    <w:rsid w:val="00A37E1A"/>
    <w:rsid w:val="00A37E7B"/>
    <w:rsid w:val="00A407ED"/>
    <w:rsid w:val="00A40DAC"/>
    <w:rsid w:val="00A40E2D"/>
    <w:rsid w:val="00A41F27"/>
    <w:rsid w:val="00A423E9"/>
    <w:rsid w:val="00A42577"/>
    <w:rsid w:val="00A42F08"/>
    <w:rsid w:val="00A430F0"/>
    <w:rsid w:val="00A43378"/>
    <w:rsid w:val="00A43C36"/>
    <w:rsid w:val="00A447D8"/>
    <w:rsid w:val="00A4521E"/>
    <w:rsid w:val="00A46724"/>
    <w:rsid w:val="00A46EC5"/>
    <w:rsid w:val="00A46FC2"/>
    <w:rsid w:val="00A50A0C"/>
    <w:rsid w:val="00A51167"/>
    <w:rsid w:val="00A511AD"/>
    <w:rsid w:val="00A51E55"/>
    <w:rsid w:val="00A5292A"/>
    <w:rsid w:val="00A532CB"/>
    <w:rsid w:val="00A53585"/>
    <w:rsid w:val="00A53975"/>
    <w:rsid w:val="00A54362"/>
    <w:rsid w:val="00A54695"/>
    <w:rsid w:val="00A54962"/>
    <w:rsid w:val="00A54C14"/>
    <w:rsid w:val="00A54DD1"/>
    <w:rsid w:val="00A55792"/>
    <w:rsid w:val="00A55AF0"/>
    <w:rsid w:val="00A55EAD"/>
    <w:rsid w:val="00A569CF"/>
    <w:rsid w:val="00A573E4"/>
    <w:rsid w:val="00A60132"/>
    <w:rsid w:val="00A60382"/>
    <w:rsid w:val="00A60DE6"/>
    <w:rsid w:val="00A60F29"/>
    <w:rsid w:val="00A623A8"/>
    <w:rsid w:val="00A623C4"/>
    <w:rsid w:val="00A62893"/>
    <w:rsid w:val="00A62E16"/>
    <w:rsid w:val="00A64C07"/>
    <w:rsid w:val="00A64E58"/>
    <w:rsid w:val="00A64E9F"/>
    <w:rsid w:val="00A672A2"/>
    <w:rsid w:val="00A672F0"/>
    <w:rsid w:val="00A71652"/>
    <w:rsid w:val="00A7168C"/>
    <w:rsid w:val="00A71CA3"/>
    <w:rsid w:val="00A71FC8"/>
    <w:rsid w:val="00A74196"/>
    <w:rsid w:val="00A74252"/>
    <w:rsid w:val="00A742CB"/>
    <w:rsid w:val="00A74735"/>
    <w:rsid w:val="00A7506F"/>
    <w:rsid w:val="00A76EAC"/>
    <w:rsid w:val="00A82896"/>
    <w:rsid w:val="00A83B82"/>
    <w:rsid w:val="00A8447F"/>
    <w:rsid w:val="00A84868"/>
    <w:rsid w:val="00A84F17"/>
    <w:rsid w:val="00A852A7"/>
    <w:rsid w:val="00A85D24"/>
    <w:rsid w:val="00A85FBC"/>
    <w:rsid w:val="00A86053"/>
    <w:rsid w:val="00A876FA"/>
    <w:rsid w:val="00A9005D"/>
    <w:rsid w:val="00A904CF"/>
    <w:rsid w:val="00A90B07"/>
    <w:rsid w:val="00A91016"/>
    <w:rsid w:val="00A91DEC"/>
    <w:rsid w:val="00A92028"/>
    <w:rsid w:val="00A9202D"/>
    <w:rsid w:val="00A9208F"/>
    <w:rsid w:val="00A936EC"/>
    <w:rsid w:val="00A93ACC"/>
    <w:rsid w:val="00A94508"/>
    <w:rsid w:val="00A954CB"/>
    <w:rsid w:val="00A95D33"/>
    <w:rsid w:val="00A95FF1"/>
    <w:rsid w:val="00A963C3"/>
    <w:rsid w:val="00A9648E"/>
    <w:rsid w:val="00A967D7"/>
    <w:rsid w:val="00A9764B"/>
    <w:rsid w:val="00AA1144"/>
    <w:rsid w:val="00AA1B88"/>
    <w:rsid w:val="00AA1BC9"/>
    <w:rsid w:val="00AA1E9A"/>
    <w:rsid w:val="00AA2043"/>
    <w:rsid w:val="00AA204B"/>
    <w:rsid w:val="00AA28EA"/>
    <w:rsid w:val="00AA2CE3"/>
    <w:rsid w:val="00AA3019"/>
    <w:rsid w:val="00AA399E"/>
    <w:rsid w:val="00AA3E66"/>
    <w:rsid w:val="00AA502D"/>
    <w:rsid w:val="00AA5273"/>
    <w:rsid w:val="00AA6419"/>
    <w:rsid w:val="00AA7890"/>
    <w:rsid w:val="00AB1A48"/>
    <w:rsid w:val="00AB31CA"/>
    <w:rsid w:val="00AB4375"/>
    <w:rsid w:val="00AB44B9"/>
    <w:rsid w:val="00AB4C70"/>
    <w:rsid w:val="00AB508F"/>
    <w:rsid w:val="00AB589A"/>
    <w:rsid w:val="00AB6482"/>
    <w:rsid w:val="00AB7842"/>
    <w:rsid w:val="00AB7A62"/>
    <w:rsid w:val="00AB7AD4"/>
    <w:rsid w:val="00AB7EC3"/>
    <w:rsid w:val="00AC2096"/>
    <w:rsid w:val="00AC3991"/>
    <w:rsid w:val="00AC49CD"/>
    <w:rsid w:val="00AC4A04"/>
    <w:rsid w:val="00AC5600"/>
    <w:rsid w:val="00AC5C52"/>
    <w:rsid w:val="00AC5CD8"/>
    <w:rsid w:val="00AC7546"/>
    <w:rsid w:val="00AC7DF8"/>
    <w:rsid w:val="00AD004E"/>
    <w:rsid w:val="00AD044C"/>
    <w:rsid w:val="00AD0869"/>
    <w:rsid w:val="00AD19DE"/>
    <w:rsid w:val="00AD2492"/>
    <w:rsid w:val="00AD2835"/>
    <w:rsid w:val="00AD2E1B"/>
    <w:rsid w:val="00AD44D3"/>
    <w:rsid w:val="00AD61A8"/>
    <w:rsid w:val="00AD6452"/>
    <w:rsid w:val="00AD652A"/>
    <w:rsid w:val="00AD6E33"/>
    <w:rsid w:val="00AE0377"/>
    <w:rsid w:val="00AE0616"/>
    <w:rsid w:val="00AE1227"/>
    <w:rsid w:val="00AE1229"/>
    <w:rsid w:val="00AE273E"/>
    <w:rsid w:val="00AE2ED5"/>
    <w:rsid w:val="00AE3836"/>
    <w:rsid w:val="00AE4865"/>
    <w:rsid w:val="00AE574C"/>
    <w:rsid w:val="00AE5B08"/>
    <w:rsid w:val="00AE6BBB"/>
    <w:rsid w:val="00AE75B5"/>
    <w:rsid w:val="00AE77EA"/>
    <w:rsid w:val="00AE7FB5"/>
    <w:rsid w:val="00AF03A3"/>
    <w:rsid w:val="00AF1273"/>
    <w:rsid w:val="00AF15CC"/>
    <w:rsid w:val="00AF1D8A"/>
    <w:rsid w:val="00AF2AAF"/>
    <w:rsid w:val="00AF2FBA"/>
    <w:rsid w:val="00AF304D"/>
    <w:rsid w:val="00AF3139"/>
    <w:rsid w:val="00AF3720"/>
    <w:rsid w:val="00AF3FB6"/>
    <w:rsid w:val="00AF6FA9"/>
    <w:rsid w:val="00B00884"/>
    <w:rsid w:val="00B02280"/>
    <w:rsid w:val="00B0307A"/>
    <w:rsid w:val="00B06F6C"/>
    <w:rsid w:val="00B0734C"/>
    <w:rsid w:val="00B073CB"/>
    <w:rsid w:val="00B0774E"/>
    <w:rsid w:val="00B106AA"/>
    <w:rsid w:val="00B10FCB"/>
    <w:rsid w:val="00B12A56"/>
    <w:rsid w:val="00B131B8"/>
    <w:rsid w:val="00B14182"/>
    <w:rsid w:val="00B15C0B"/>
    <w:rsid w:val="00B15D2E"/>
    <w:rsid w:val="00B17F57"/>
    <w:rsid w:val="00B20128"/>
    <w:rsid w:val="00B20A16"/>
    <w:rsid w:val="00B21156"/>
    <w:rsid w:val="00B21715"/>
    <w:rsid w:val="00B2295D"/>
    <w:rsid w:val="00B22B36"/>
    <w:rsid w:val="00B22DBA"/>
    <w:rsid w:val="00B2307D"/>
    <w:rsid w:val="00B230C1"/>
    <w:rsid w:val="00B2556B"/>
    <w:rsid w:val="00B26D04"/>
    <w:rsid w:val="00B30C0B"/>
    <w:rsid w:val="00B32116"/>
    <w:rsid w:val="00B3277E"/>
    <w:rsid w:val="00B32AB9"/>
    <w:rsid w:val="00B33AA4"/>
    <w:rsid w:val="00B33CF9"/>
    <w:rsid w:val="00B33D24"/>
    <w:rsid w:val="00B33DD1"/>
    <w:rsid w:val="00B347CF"/>
    <w:rsid w:val="00B35AC3"/>
    <w:rsid w:val="00B35D04"/>
    <w:rsid w:val="00B36598"/>
    <w:rsid w:val="00B406C0"/>
    <w:rsid w:val="00B4094C"/>
    <w:rsid w:val="00B4168E"/>
    <w:rsid w:val="00B42721"/>
    <w:rsid w:val="00B42DD2"/>
    <w:rsid w:val="00B43911"/>
    <w:rsid w:val="00B43B08"/>
    <w:rsid w:val="00B45243"/>
    <w:rsid w:val="00B4739F"/>
    <w:rsid w:val="00B47797"/>
    <w:rsid w:val="00B50847"/>
    <w:rsid w:val="00B514F8"/>
    <w:rsid w:val="00B521EC"/>
    <w:rsid w:val="00B5268A"/>
    <w:rsid w:val="00B52F73"/>
    <w:rsid w:val="00B532C4"/>
    <w:rsid w:val="00B5342A"/>
    <w:rsid w:val="00B57A45"/>
    <w:rsid w:val="00B60057"/>
    <w:rsid w:val="00B600AC"/>
    <w:rsid w:val="00B60A77"/>
    <w:rsid w:val="00B62E85"/>
    <w:rsid w:val="00B63DEC"/>
    <w:rsid w:val="00B64047"/>
    <w:rsid w:val="00B7074B"/>
    <w:rsid w:val="00B7162C"/>
    <w:rsid w:val="00B71AFF"/>
    <w:rsid w:val="00B71E86"/>
    <w:rsid w:val="00B724AF"/>
    <w:rsid w:val="00B7298C"/>
    <w:rsid w:val="00B72D64"/>
    <w:rsid w:val="00B73AB5"/>
    <w:rsid w:val="00B7438C"/>
    <w:rsid w:val="00B74FC7"/>
    <w:rsid w:val="00B75B41"/>
    <w:rsid w:val="00B763F6"/>
    <w:rsid w:val="00B76D98"/>
    <w:rsid w:val="00B80F98"/>
    <w:rsid w:val="00B81AB9"/>
    <w:rsid w:val="00B82BA7"/>
    <w:rsid w:val="00B82D83"/>
    <w:rsid w:val="00B83154"/>
    <w:rsid w:val="00B83429"/>
    <w:rsid w:val="00B83769"/>
    <w:rsid w:val="00B83C3E"/>
    <w:rsid w:val="00B83C5D"/>
    <w:rsid w:val="00B8575E"/>
    <w:rsid w:val="00B865E8"/>
    <w:rsid w:val="00B86BA3"/>
    <w:rsid w:val="00B874B7"/>
    <w:rsid w:val="00B901B1"/>
    <w:rsid w:val="00B90483"/>
    <w:rsid w:val="00B91EB7"/>
    <w:rsid w:val="00B92154"/>
    <w:rsid w:val="00B92BAC"/>
    <w:rsid w:val="00B951DD"/>
    <w:rsid w:val="00B95988"/>
    <w:rsid w:val="00B96A54"/>
    <w:rsid w:val="00B96DAC"/>
    <w:rsid w:val="00B971A8"/>
    <w:rsid w:val="00B97B7E"/>
    <w:rsid w:val="00B97B91"/>
    <w:rsid w:val="00BA07AB"/>
    <w:rsid w:val="00BA0F6E"/>
    <w:rsid w:val="00BA1979"/>
    <w:rsid w:val="00BA401A"/>
    <w:rsid w:val="00BA4CAD"/>
    <w:rsid w:val="00BA4E4D"/>
    <w:rsid w:val="00BA5438"/>
    <w:rsid w:val="00BA6849"/>
    <w:rsid w:val="00BA6B5B"/>
    <w:rsid w:val="00BB0253"/>
    <w:rsid w:val="00BB1B41"/>
    <w:rsid w:val="00BB2F16"/>
    <w:rsid w:val="00BB3566"/>
    <w:rsid w:val="00BB35F0"/>
    <w:rsid w:val="00BB4300"/>
    <w:rsid w:val="00BB4D3C"/>
    <w:rsid w:val="00BB4F10"/>
    <w:rsid w:val="00BB64B2"/>
    <w:rsid w:val="00BB75E2"/>
    <w:rsid w:val="00BB7BDE"/>
    <w:rsid w:val="00BB7F02"/>
    <w:rsid w:val="00BC00F9"/>
    <w:rsid w:val="00BC091F"/>
    <w:rsid w:val="00BC097A"/>
    <w:rsid w:val="00BC0C4E"/>
    <w:rsid w:val="00BC159D"/>
    <w:rsid w:val="00BC2429"/>
    <w:rsid w:val="00BC33DB"/>
    <w:rsid w:val="00BC4566"/>
    <w:rsid w:val="00BC6948"/>
    <w:rsid w:val="00BC7242"/>
    <w:rsid w:val="00BC74E6"/>
    <w:rsid w:val="00BC77DA"/>
    <w:rsid w:val="00BC7F00"/>
    <w:rsid w:val="00BD00F4"/>
    <w:rsid w:val="00BD0C9C"/>
    <w:rsid w:val="00BD1197"/>
    <w:rsid w:val="00BD1E6F"/>
    <w:rsid w:val="00BD2C3C"/>
    <w:rsid w:val="00BD37AB"/>
    <w:rsid w:val="00BD3C7F"/>
    <w:rsid w:val="00BD4491"/>
    <w:rsid w:val="00BD49DC"/>
    <w:rsid w:val="00BD5AD7"/>
    <w:rsid w:val="00BD62F3"/>
    <w:rsid w:val="00BD6C75"/>
    <w:rsid w:val="00BE1101"/>
    <w:rsid w:val="00BE1B06"/>
    <w:rsid w:val="00BE454B"/>
    <w:rsid w:val="00BE4AEE"/>
    <w:rsid w:val="00BE5C1E"/>
    <w:rsid w:val="00BE64A0"/>
    <w:rsid w:val="00BE6DE9"/>
    <w:rsid w:val="00BE703B"/>
    <w:rsid w:val="00BF2130"/>
    <w:rsid w:val="00BF509F"/>
    <w:rsid w:val="00BF556F"/>
    <w:rsid w:val="00BF6968"/>
    <w:rsid w:val="00BF7956"/>
    <w:rsid w:val="00C0041C"/>
    <w:rsid w:val="00C0056C"/>
    <w:rsid w:val="00C01802"/>
    <w:rsid w:val="00C030D9"/>
    <w:rsid w:val="00C03518"/>
    <w:rsid w:val="00C05A38"/>
    <w:rsid w:val="00C05D08"/>
    <w:rsid w:val="00C07CAF"/>
    <w:rsid w:val="00C07CBF"/>
    <w:rsid w:val="00C10078"/>
    <w:rsid w:val="00C1249F"/>
    <w:rsid w:val="00C124ED"/>
    <w:rsid w:val="00C125C3"/>
    <w:rsid w:val="00C13140"/>
    <w:rsid w:val="00C1339D"/>
    <w:rsid w:val="00C14A6F"/>
    <w:rsid w:val="00C15B76"/>
    <w:rsid w:val="00C15D4C"/>
    <w:rsid w:val="00C1609D"/>
    <w:rsid w:val="00C177A7"/>
    <w:rsid w:val="00C21B81"/>
    <w:rsid w:val="00C21FA8"/>
    <w:rsid w:val="00C222BD"/>
    <w:rsid w:val="00C23A86"/>
    <w:rsid w:val="00C23DE0"/>
    <w:rsid w:val="00C25171"/>
    <w:rsid w:val="00C25736"/>
    <w:rsid w:val="00C25BCD"/>
    <w:rsid w:val="00C2635E"/>
    <w:rsid w:val="00C27E8B"/>
    <w:rsid w:val="00C27F3B"/>
    <w:rsid w:val="00C30887"/>
    <w:rsid w:val="00C33AAC"/>
    <w:rsid w:val="00C33CB5"/>
    <w:rsid w:val="00C33FBB"/>
    <w:rsid w:val="00C34106"/>
    <w:rsid w:val="00C34E41"/>
    <w:rsid w:val="00C3546E"/>
    <w:rsid w:val="00C35CFA"/>
    <w:rsid w:val="00C35E15"/>
    <w:rsid w:val="00C37113"/>
    <w:rsid w:val="00C40A22"/>
    <w:rsid w:val="00C4156D"/>
    <w:rsid w:val="00C41ADF"/>
    <w:rsid w:val="00C42523"/>
    <w:rsid w:val="00C42638"/>
    <w:rsid w:val="00C4288D"/>
    <w:rsid w:val="00C435E9"/>
    <w:rsid w:val="00C43835"/>
    <w:rsid w:val="00C44556"/>
    <w:rsid w:val="00C4577C"/>
    <w:rsid w:val="00C4579E"/>
    <w:rsid w:val="00C45A05"/>
    <w:rsid w:val="00C46F64"/>
    <w:rsid w:val="00C471E3"/>
    <w:rsid w:val="00C47F72"/>
    <w:rsid w:val="00C51C62"/>
    <w:rsid w:val="00C52064"/>
    <w:rsid w:val="00C52DC4"/>
    <w:rsid w:val="00C540FE"/>
    <w:rsid w:val="00C54AAD"/>
    <w:rsid w:val="00C553B1"/>
    <w:rsid w:val="00C555D3"/>
    <w:rsid w:val="00C5567B"/>
    <w:rsid w:val="00C55CCF"/>
    <w:rsid w:val="00C57A07"/>
    <w:rsid w:val="00C6064D"/>
    <w:rsid w:val="00C6098C"/>
    <w:rsid w:val="00C61408"/>
    <w:rsid w:val="00C61659"/>
    <w:rsid w:val="00C6256B"/>
    <w:rsid w:val="00C62D3F"/>
    <w:rsid w:val="00C638F0"/>
    <w:rsid w:val="00C655B9"/>
    <w:rsid w:val="00C664F1"/>
    <w:rsid w:val="00C67B6F"/>
    <w:rsid w:val="00C70DE2"/>
    <w:rsid w:val="00C71854"/>
    <w:rsid w:val="00C72A48"/>
    <w:rsid w:val="00C72CCA"/>
    <w:rsid w:val="00C73028"/>
    <w:rsid w:val="00C743E9"/>
    <w:rsid w:val="00C74CEB"/>
    <w:rsid w:val="00C80AD2"/>
    <w:rsid w:val="00C80B2B"/>
    <w:rsid w:val="00C832A5"/>
    <w:rsid w:val="00C83713"/>
    <w:rsid w:val="00C83AFF"/>
    <w:rsid w:val="00C84E68"/>
    <w:rsid w:val="00C855FF"/>
    <w:rsid w:val="00C85706"/>
    <w:rsid w:val="00C85C2C"/>
    <w:rsid w:val="00C863EF"/>
    <w:rsid w:val="00C86845"/>
    <w:rsid w:val="00C8726B"/>
    <w:rsid w:val="00C9017B"/>
    <w:rsid w:val="00C90D48"/>
    <w:rsid w:val="00C92353"/>
    <w:rsid w:val="00C928BD"/>
    <w:rsid w:val="00C9366E"/>
    <w:rsid w:val="00C936FD"/>
    <w:rsid w:val="00C94242"/>
    <w:rsid w:val="00C955B7"/>
    <w:rsid w:val="00C96036"/>
    <w:rsid w:val="00C97473"/>
    <w:rsid w:val="00CA003A"/>
    <w:rsid w:val="00CA2170"/>
    <w:rsid w:val="00CA2C52"/>
    <w:rsid w:val="00CA399F"/>
    <w:rsid w:val="00CA4855"/>
    <w:rsid w:val="00CA526D"/>
    <w:rsid w:val="00CA5D8F"/>
    <w:rsid w:val="00CA713F"/>
    <w:rsid w:val="00CA728E"/>
    <w:rsid w:val="00CA748C"/>
    <w:rsid w:val="00CA7B55"/>
    <w:rsid w:val="00CB0C4A"/>
    <w:rsid w:val="00CB16CC"/>
    <w:rsid w:val="00CB199B"/>
    <w:rsid w:val="00CB3989"/>
    <w:rsid w:val="00CB4828"/>
    <w:rsid w:val="00CB486B"/>
    <w:rsid w:val="00CB5883"/>
    <w:rsid w:val="00CB59B6"/>
    <w:rsid w:val="00CB59D8"/>
    <w:rsid w:val="00CB5D4C"/>
    <w:rsid w:val="00CB6544"/>
    <w:rsid w:val="00CC0A82"/>
    <w:rsid w:val="00CC29B9"/>
    <w:rsid w:val="00CC449F"/>
    <w:rsid w:val="00CC484F"/>
    <w:rsid w:val="00CC4B01"/>
    <w:rsid w:val="00CC559C"/>
    <w:rsid w:val="00CC5D1B"/>
    <w:rsid w:val="00CC76E1"/>
    <w:rsid w:val="00CC78AE"/>
    <w:rsid w:val="00CD25D0"/>
    <w:rsid w:val="00CD323A"/>
    <w:rsid w:val="00CD32D4"/>
    <w:rsid w:val="00CD44D4"/>
    <w:rsid w:val="00CD4B93"/>
    <w:rsid w:val="00CD4BC9"/>
    <w:rsid w:val="00CD4D6F"/>
    <w:rsid w:val="00CD5824"/>
    <w:rsid w:val="00CD5ACD"/>
    <w:rsid w:val="00CD5D94"/>
    <w:rsid w:val="00CD7327"/>
    <w:rsid w:val="00CD7975"/>
    <w:rsid w:val="00CE0E96"/>
    <w:rsid w:val="00CE1582"/>
    <w:rsid w:val="00CE19A2"/>
    <w:rsid w:val="00CE1D42"/>
    <w:rsid w:val="00CE2124"/>
    <w:rsid w:val="00CE325C"/>
    <w:rsid w:val="00CE350D"/>
    <w:rsid w:val="00CE407B"/>
    <w:rsid w:val="00CE4163"/>
    <w:rsid w:val="00CE4282"/>
    <w:rsid w:val="00CE5ADC"/>
    <w:rsid w:val="00CE5CF6"/>
    <w:rsid w:val="00CE65FA"/>
    <w:rsid w:val="00CE7F02"/>
    <w:rsid w:val="00CF06F3"/>
    <w:rsid w:val="00CF0CB6"/>
    <w:rsid w:val="00CF11C7"/>
    <w:rsid w:val="00CF1B85"/>
    <w:rsid w:val="00CF215A"/>
    <w:rsid w:val="00CF22C0"/>
    <w:rsid w:val="00CF2709"/>
    <w:rsid w:val="00CF3459"/>
    <w:rsid w:val="00CF34BC"/>
    <w:rsid w:val="00CF35A1"/>
    <w:rsid w:val="00CF373E"/>
    <w:rsid w:val="00CF3C3A"/>
    <w:rsid w:val="00CF651B"/>
    <w:rsid w:val="00CF7BE2"/>
    <w:rsid w:val="00CF7FA4"/>
    <w:rsid w:val="00D00415"/>
    <w:rsid w:val="00D00AB8"/>
    <w:rsid w:val="00D00E41"/>
    <w:rsid w:val="00D01DBE"/>
    <w:rsid w:val="00D020D0"/>
    <w:rsid w:val="00D02C2A"/>
    <w:rsid w:val="00D04B3F"/>
    <w:rsid w:val="00D05D8C"/>
    <w:rsid w:val="00D10A4D"/>
    <w:rsid w:val="00D10A90"/>
    <w:rsid w:val="00D12DD3"/>
    <w:rsid w:val="00D12EA6"/>
    <w:rsid w:val="00D13F25"/>
    <w:rsid w:val="00D16748"/>
    <w:rsid w:val="00D16FA6"/>
    <w:rsid w:val="00D174D2"/>
    <w:rsid w:val="00D2062E"/>
    <w:rsid w:val="00D221D7"/>
    <w:rsid w:val="00D24630"/>
    <w:rsid w:val="00D25054"/>
    <w:rsid w:val="00D25761"/>
    <w:rsid w:val="00D27086"/>
    <w:rsid w:val="00D27253"/>
    <w:rsid w:val="00D27607"/>
    <w:rsid w:val="00D27D23"/>
    <w:rsid w:val="00D27F36"/>
    <w:rsid w:val="00D313E1"/>
    <w:rsid w:val="00D31FCA"/>
    <w:rsid w:val="00D320BA"/>
    <w:rsid w:val="00D32458"/>
    <w:rsid w:val="00D34215"/>
    <w:rsid w:val="00D34302"/>
    <w:rsid w:val="00D3588A"/>
    <w:rsid w:val="00D35BF9"/>
    <w:rsid w:val="00D35D79"/>
    <w:rsid w:val="00D40575"/>
    <w:rsid w:val="00D41FA8"/>
    <w:rsid w:val="00D424C9"/>
    <w:rsid w:val="00D427F6"/>
    <w:rsid w:val="00D438E7"/>
    <w:rsid w:val="00D43CDE"/>
    <w:rsid w:val="00D45EC9"/>
    <w:rsid w:val="00D4681B"/>
    <w:rsid w:val="00D470FE"/>
    <w:rsid w:val="00D471A9"/>
    <w:rsid w:val="00D471C0"/>
    <w:rsid w:val="00D47248"/>
    <w:rsid w:val="00D473A6"/>
    <w:rsid w:val="00D50165"/>
    <w:rsid w:val="00D503E8"/>
    <w:rsid w:val="00D515B2"/>
    <w:rsid w:val="00D519B8"/>
    <w:rsid w:val="00D51ED3"/>
    <w:rsid w:val="00D526C1"/>
    <w:rsid w:val="00D53084"/>
    <w:rsid w:val="00D530DC"/>
    <w:rsid w:val="00D53801"/>
    <w:rsid w:val="00D540C2"/>
    <w:rsid w:val="00D544FC"/>
    <w:rsid w:val="00D54FC9"/>
    <w:rsid w:val="00D55393"/>
    <w:rsid w:val="00D55550"/>
    <w:rsid w:val="00D56568"/>
    <w:rsid w:val="00D6074D"/>
    <w:rsid w:val="00D608B6"/>
    <w:rsid w:val="00D610E5"/>
    <w:rsid w:val="00D61689"/>
    <w:rsid w:val="00D621E1"/>
    <w:rsid w:val="00D624C5"/>
    <w:rsid w:val="00D62AAB"/>
    <w:rsid w:val="00D62C12"/>
    <w:rsid w:val="00D6371A"/>
    <w:rsid w:val="00D640A5"/>
    <w:rsid w:val="00D64754"/>
    <w:rsid w:val="00D64790"/>
    <w:rsid w:val="00D65609"/>
    <w:rsid w:val="00D658B9"/>
    <w:rsid w:val="00D65C58"/>
    <w:rsid w:val="00D66D97"/>
    <w:rsid w:val="00D674F4"/>
    <w:rsid w:val="00D6770F"/>
    <w:rsid w:val="00D67C8C"/>
    <w:rsid w:val="00D70F05"/>
    <w:rsid w:val="00D71624"/>
    <w:rsid w:val="00D71D8A"/>
    <w:rsid w:val="00D724BA"/>
    <w:rsid w:val="00D72AC9"/>
    <w:rsid w:val="00D735D8"/>
    <w:rsid w:val="00D736E2"/>
    <w:rsid w:val="00D7411B"/>
    <w:rsid w:val="00D76255"/>
    <w:rsid w:val="00D762D7"/>
    <w:rsid w:val="00D763D4"/>
    <w:rsid w:val="00D7656C"/>
    <w:rsid w:val="00D7663D"/>
    <w:rsid w:val="00D77060"/>
    <w:rsid w:val="00D774F3"/>
    <w:rsid w:val="00D77B97"/>
    <w:rsid w:val="00D77D43"/>
    <w:rsid w:val="00D800C0"/>
    <w:rsid w:val="00D802A8"/>
    <w:rsid w:val="00D8035E"/>
    <w:rsid w:val="00D81558"/>
    <w:rsid w:val="00D81582"/>
    <w:rsid w:val="00D82714"/>
    <w:rsid w:val="00D82BD6"/>
    <w:rsid w:val="00D830B5"/>
    <w:rsid w:val="00D831DB"/>
    <w:rsid w:val="00D844B8"/>
    <w:rsid w:val="00D84932"/>
    <w:rsid w:val="00D85503"/>
    <w:rsid w:val="00D859E1"/>
    <w:rsid w:val="00D867A0"/>
    <w:rsid w:val="00D8723F"/>
    <w:rsid w:val="00D91468"/>
    <w:rsid w:val="00D927B0"/>
    <w:rsid w:val="00D927FD"/>
    <w:rsid w:val="00D93843"/>
    <w:rsid w:val="00D94134"/>
    <w:rsid w:val="00D95597"/>
    <w:rsid w:val="00D959DF"/>
    <w:rsid w:val="00D969AA"/>
    <w:rsid w:val="00D9723D"/>
    <w:rsid w:val="00D9761B"/>
    <w:rsid w:val="00D97FC3"/>
    <w:rsid w:val="00DA180D"/>
    <w:rsid w:val="00DA31CD"/>
    <w:rsid w:val="00DA39E6"/>
    <w:rsid w:val="00DA4887"/>
    <w:rsid w:val="00DA53B2"/>
    <w:rsid w:val="00DA5661"/>
    <w:rsid w:val="00DA650B"/>
    <w:rsid w:val="00DA6D1C"/>
    <w:rsid w:val="00DA70EA"/>
    <w:rsid w:val="00DA7545"/>
    <w:rsid w:val="00DA79A9"/>
    <w:rsid w:val="00DA7CE5"/>
    <w:rsid w:val="00DA7E76"/>
    <w:rsid w:val="00DB266C"/>
    <w:rsid w:val="00DB42D1"/>
    <w:rsid w:val="00DB4796"/>
    <w:rsid w:val="00DB4A0B"/>
    <w:rsid w:val="00DB5C73"/>
    <w:rsid w:val="00DB5CFB"/>
    <w:rsid w:val="00DB603E"/>
    <w:rsid w:val="00DB63D7"/>
    <w:rsid w:val="00DB6757"/>
    <w:rsid w:val="00DB6C8D"/>
    <w:rsid w:val="00DB6FAC"/>
    <w:rsid w:val="00DB7494"/>
    <w:rsid w:val="00DB7755"/>
    <w:rsid w:val="00DC0AE6"/>
    <w:rsid w:val="00DC13E9"/>
    <w:rsid w:val="00DC152D"/>
    <w:rsid w:val="00DC1B93"/>
    <w:rsid w:val="00DC265A"/>
    <w:rsid w:val="00DC326D"/>
    <w:rsid w:val="00DC3325"/>
    <w:rsid w:val="00DC35A2"/>
    <w:rsid w:val="00DC3EAC"/>
    <w:rsid w:val="00DC42F9"/>
    <w:rsid w:val="00DC5148"/>
    <w:rsid w:val="00DC6855"/>
    <w:rsid w:val="00DC6E29"/>
    <w:rsid w:val="00DC716E"/>
    <w:rsid w:val="00DC75E6"/>
    <w:rsid w:val="00DD4105"/>
    <w:rsid w:val="00DD4798"/>
    <w:rsid w:val="00DD502C"/>
    <w:rsid w:val="00DD58FE"/>
    <w:rsid w:val="00DD5F39"/>
    <w:rsid w:val="00DD655B"/>
    <w:rsid w:val="00DE0260"/>
    <w:rsid w:val="00DE0E20"/>
    <w:rsid w:val="00DE1A20"/>
    <w:rsid w:val="00DE2285"/>
    <w:rsid w:val="00DE296E"/>
    <w:rsid w:val="00DE2D02"/>
    <w:rsid w:val="00DE33A3"/>
    <w:rsid w:val="00DE5454"/>
    <w:rsid w:val="00DE5907"/>
    <w:rsid w:val="00DE595E"/>
    <w:rsid w:val="00DE7B5A"/>
    <w:rsid w:val="00DF058A"/>
    <w:rsid w:val="00DF1EBF"/>
    <w:rsid w:val="00DF215B"/>
    <w:rsid w:val="00DF2C08"/>
    <w:rsid w:val="00DF4286"/>
    <w:rsid w:val="00DF6B6D"/>
    <w:rsid w:val="00DF7E69"/>
    <w:rsid w:val="00E00625"/>
    <w:rsid w:val="00E0144E"/>
    <w:rsid w:val="00E01544"/>
    <w:rsid w:val="00E018FF"/>
    <w:rsid w:val="00E01D86"/>
    <w:rsid w:val="00E02017"/>
    <w:rsid w:val="00E02F7C"/>
    <w:rsid w:val="00E03285"/>
    <w:rsid w:val="00E0370A"/>
    <w:rsid w:val="00E05055"/>
    <w:rsid w:val="00E05A88"/>
    <w:rsid w:val="00E0620D"/>
    <w:rsid w:val="00E069B3"/>
    <w:rsid w:val="00E06AED"/>
    <w:rsid w:val="00E06BC5"/>
    <w:rsid w:val="00E076E5"/>
    <w:rsid w:val="00E07CD5"/>
    <w:rsid w:val="00E12987"/>
    <w:rsid w:val="00E13195"/>
    <w:rsid w:val="00E14449"/>
    <w:rsid w:val="00E14FAC"/>
    <w:rsid w:val="00E15752"/>
    <w:rsid w:val="00E15BE2"/>
    <w:rsid w:val="00E1610E"/>
    <w:rsid w:val="00E16F19"/>
    <w:rsid w:val="00E17627"/>
    <w:rsid w:val="00E178E2"/>
    <w:rsid w:val="00E178FC"/>
    <w:rsid w:val="00E204FF"/>
    <w:rsid w:val="00E20AD4"/>
    <w:rsid w:val="00E21077"/>
    <w:rsid w:val="00E214E9"/>
    <w:rsid w:val="00E215A1"/>
    <w:rsid w:val="00E2190F"/>
    <w:rsid w:val="00E21912"/>
    <w:rsid w:val="00E22C9F"/>
    <w:rsid w:val="00E23B5A"/>
    <w:rsid w:val="00E25719"/>
    <w:rsid w:val="00E25818"/>
    <w:rsid w:val="00E26DB3"/>
    <w:rsid w:val="00E300E6"/>
    <w:rsid w:val="00E302B0"/>
    <w:rsid w:val="00E3099D"/>
    <w:rsid w:val="00E3134C"/>
    <w:rsid w:val="00E3273E"/>
    <w:rsid w:val="00E32921"/>
    <w:rsid w:val="00E32B41"/>
    <w:rsid w:val="00E33020"/>
    <w:rsid w:val="00E33F90"/>
    <w:rsid w:val="00E3464C"/>
    <w:rsid w:val="00E35CD0"/>
    <w:rsid w:val="00E365AF"/>
    <w:rsid w:val="00E3685C"/>
    <w:rsid w:val="00E37075"/>
    <w:rsid w:val="00E3784B"/>
    <w:rsid w:val="00E4050B"/>
    <w:rsid w:val="00E4233B"/>
    <w:rsid w:val="00E42B9B"/>
    <w:rsid w:val="00E432C5"/>
    <w:rsid w:val="00E441A5"/>
    <w:rsid w:val="00E44659"/>
    <w:rsid w:val="00E44F2B"/>
    <w:rsid w:val="00E4677A"/>
    <w:rsid w:val="00E47CCB"/>
    <w:rsid w:val="00E50359"/>
    <w:rsid w:val="00E50622"/>
    <w:rsid w:val="00E50869"/>
    <w:rsid w:val="00E52644"/>
    <w:rsid w:val="00E53891"/>
    <w:rsid w:val="00E54002"/>
    <w:rsid w:val="00E541C9"/>
    <w:rsid w:val="00E54DEC"/>
    <w:rsid w:val="00E55416"/>
    <w:rsid w:val="00E5542F"/>
    <w:rsid w:val="00E55E14"/>
    <w:rsid w:val="00E562BB"/>
    <w:rsid w:val="00E5708F"/>
    <w:rsid w:val="00E61DED"/>
    <w:rsid w:val="00E62127"/>
    <w:rsid w:val="00E62C29"/>
    <w:rsid w:val="00E64DAD"/>
    <w:rsid w:val="00E6610F"/>
    <w:rsid w:val="00E66266"/>
    <w:rsid w:val="00E662D6"/>
    <w:rsid w:val="00E66397"/>
    <w:rsid w:val="00E6642C"/>
    <w:rsid w:val="00E70A04"/>
    <w:rsid w:val="00E70FFF"/>
    <w:rsid w:val="00E716E1"/>
    <w:rsid w:val="00E72043"/>
    <w:rsid w:val="00E72B95"/>
    <w:rsid w:val="00E738CB"/>
    <w:rsid w:val="00E73A1F"/>
    <w:rsid w:val="00E73E10"/>
    <w:rsid w:val="00E76523"/>
    <w:rsid w:val="00E76A1D"/>
    <w:rsid w:val="00E77196"/>
    <w:rsid w:val="00E77720"/>
    <w:rsid w:val="00E77EE0"/>
    <w:rsid w:val="00E8032F"/>
    <w:rsid w:val="00E80D6A"/>
    <w:rsid w:val="00E81920"/>
    <w:rsid w:val="00E820E1"/>
    <w:rsid w:val="00E82F46"/>
    <w:rsid w:val="00E83EB0"/>
    <w:rsid w:val="00E84EA5"/>
    <w:rsid w:val="00E85466"/>
    <w:rsid w:val="00E86F5D"/>
    <w:rsid w:val="00E87C8A"/>
    <w:rsid w:val="00E87CFD"/>
    <w:rsid w:val="00E87DB5"/>
    <w:rsid w:val="00E87DDB"/>
    <w:rsid w:val="00E87F02"/>
    <w:rsid w:val="00E9168A"/>
    <w:rsid w:val="00E9436D"/>
    <w:rsid w:val="00E94851"/>
    <w:rsid w:val="00E94A62"/>
    <w:rsid w:val="00E9527A"/>
    <w:rsid w:val="00E95933"/>
    <w:rsid w:val="00E9714D"/>
    <w:rsid w:val="00E9777C"/>
    <w:rsid w:val="00E97ADE"/>
    <w:rsid w:val="00EA0DC8"/>
    <w:rsid w:val="00EA28F3"/>
    <w:rsid w:val="00EA3806"/>
    <w:rsid w:val="00EA3EA6"/>
    <w:rsid w:val="00EA4A06"/>
    <w:rsid w:val="00EA5C53"/>
    <w:rsid w:val="00EA6CB3"/>
    <w:rsid w:val="00EA6DCD"/>
    <w:rsid w:val="00EA7775"/>
    <w:rsid w:val="00EB0D8F"/>
    <w:rsid w:val="00EB2283"/>
    <w:rsid w:val="00EB23E7"/>
    <w:rsid w:val="00EB25D9"/>
    <w:rsid w:val="00EB33BA"/>
    <w:rsid w:val="00EB382A"/>
    <w:rsid w:val="00EB3DC6"/>
    <w:rsid w:val="00EB4555"/>
    <w:rsid w:val="00EB4B50"/>
    <w:rsid w:val="00EB4BC0"/>
    <w:rsid w:val="00EB4D28"/>
    <w:rsid w:val="00EB4F52"/>
    <w:rsid w:val="00EB7EBD"/>
    <w:rsid w:val="00EC0262"/>
    <w:rsid w:val="00EC1967"/>
    <w:rsid w:val="00EC2C55"/>
    <w:rsid w:val="00EC3220"/>
    <w:rsid w:val="00EC3C1A"/>
    <w:rsid w:val="00EC3C52"/>
    <w:rsid w:val="00EC44D5"/>
    <w:rsid w:val="00EC4DD5"/>
    <w:rsid w:val="00EC5BD1"/>
    <w:rsid w:val="00ED08A7"/>
    <w:rsid w:val="00ED0A84"/>
    <w:rsid w:val="00ED0F49"/>
    <w:rsid w:val="00ED0FAC"/>
    <w:rsid w:val="00ED1A31"/>
    <w:rsid w:val="00ED4F4A"/>
    <w:rsid w:val="00ED516E"/>
    <w:rsid w:val="00ED7B39"/>
    <w:rsid w:val="00ED7C3F"/>
    <w:rsid w:val="00EE1C88"/>
    <w:rsid w:val="00EE2874"/>
    <w:rsid w:val="00EE2914"/>
    <w:rsid w:val="00EE3E5B"/>
    <w:rsid w:val="00EE45DC"/>
    <w:rsid w:val="00EE567A"/>
    <w:rsid w:val="00EE68DE"/>
    <w:rsid w:val="00EE6A2A"/>
    <w:rsid w:val="00EE7C11"/>
    <w:rsid w:val="00EF054A"/>
    <w:rsid w:val="00EF082F"/>
    <w:rsid w:val="00EF08FC"/>
    <w:rsid w:val="00EF23AA"/>
    <w:rsid w:val="00EF2BCD"/>
    <w:rsid w:val="00EF31E8"/>
    <w:rsid w:val="00EF38B8"/>
    <w:rsid w:val="00EF4980"/>
    <w:rsid w:val="00EF4B84"/>
    <w:rsid w:val="00EF535B"/>
    <w:rsid w:val="00EF53A5"/>
    <w:rsid w:val="00EF5E6B"/>
    <w:rsid w:val="00EF646C"/>
    <w:rsid w:val="00EF7553"/>
    <w:rsid w:val="00EF77AD"/>
    <w:rsid w:val="00EF7D8B"/>
    <w:rsid w:val="00F0140E"/>
    <w:rsid w:val="00F031D3"/>
    <w:rsid w:val="00F03224"/>
    <w:rsid w:val="00F03C12"/>
    <w:rsid w:val="00F04CD9"/>
    <w:rsid w:val="00F0633B"/>
    <w:rsid w:val="00F078F6"/>
    <w:rsid w:val="00F0799C"/>
    <w:rsid w:val="00F10DD6"/>
    <w:rsid w:val="00F1186A"/>
    <w:rsid w:val="00F11F0C"/>
    <w:rsid w:val="00F11FA3"/>
    <w:rsid w:val="00F12DB9"/>
    <w:rsid w:val="00F133AD"/>
    <w:rsid w:val="00F1373A"/>
    <w:rsid w:val="00F13ED4"/>
    <w:rsid w:val="00F14337"/>
    <w:rsid w:val="00F1488B"/>
    <w:rsid w:val="00F149B9"/>
    <w:rsid w:val="00F154C2"/>
    <w:rsid w:val="00F15962"/>
    <w:rsid w:val="00F1596E"/>
    <w:rsid w:val="00F161F8"/>
    <w:rsid w:val="00F164FB"/>
    <w:rsid w:val="00F1681C"/>
    <w:rsid w:val="00F16F02"/>
    <w:rsid w:val="00F20070"/>
    <w:rsid w:val="00F20AAB"/>
    <w:rsid w:val="00F21F72"/>
    <w:rsid w:val="00F2209F"/>
    <w:rsid w:val="00F23E4C"/>
    <w:rsid w:val="00F24149"/>
    <w:rsid w:val="00F24C14"/>
    <w:rsid w:val="00F25CCE"/>
    <w:rsid w:val="00F26385"/>
    <w:rsid w:val="00F26DDE"/>
    <w:rsid w:val="00F26E21"/>
    <w:rsid w:val="00F27413"/>
    <w:rsid w:val="00F27840"/>
    <w:rsid w:val="00F279C9"/>
    <w:rsid w:val="00F30273"/>
    <w:rsid w:val="00F30980"/>
    <w:rsid w:val="00F30C11"/>
    <w:rsid w:val="00F3124E"/>
    <w:rsid w:val="00F313CF"/>
    <w:rsid w:val="00F31B18"/>
    <w:rsid w:val="00F32371"/>
    <w:rsid w:val="00F32462"/>
    <w:rsid w:val="00F325BC"/>
    <w:rsid w:val="00F32D26"/>
    <w:rsid w:val="00F32D9A"/>
    <w:rsid w:val="00F33233"/>
    <w:rsid w:val="00F337EF"/>
    <w:rsid w:val="00F33C5A"/>
    <w:rsid w:val="00F33E97"/>
    <w:rsid w:val="00F33F1D"/>
    <w:rsid w:val="00F359EF"/>
    <w:rsid w:val="00F35FE1"/>
    <w:rsid w:val="00F367DF"/>
    <w:rsid w:val="00F36C24"/>
    <w:rsid w:val="00F401E5"/>
    <w:rsid w:val="00F40998"/>
    <w:rsid w:val="00F41D1A"/>
    <w:rsid w:val="00F42DCB"/>
    <w:rsid w:val="00F42DF1"/>
    <w:rsid w:val="00F4341F"/>
    <w:rsid w:val="00F43D29"/>
    <w:rsid w:val="00F44888"/>
    <w:rsid w:val="00F45087"/>
    <w:rsid w:val="00F45FE9"/>
    <w:rsid w:val="00F46A0E"/>
    <w:rsid w:val="00F47051"/>
    <w:rsid w:val="00F47C45"/>
    <w:rsid w:val="00F510AA"/>
    <w:rsid w:val="00F513E9"/>
    <w:rsid w:val="00F51F06"/>
    <w:rsid w:val="00F52FCD"/>
    <w:rsid w:val="00F53603"/>
    <w:rsid w:val="00F5368D"/>
    <w:rsid w:val="00F53866"/>
    <w:rsid w:val="00F53A75"/>
    <w:rsid w:val="00F53B9F"/>
    <w:rsid w:val="00F53D99"/>
    <w:rsid w:val="00F53ED2"/>
    <w:rsid w:val="00F53FEA"/>
    <w:rsid w:val="00F5521F"/>
    <w:rsid w:val="00F60460"/>
    <w:rsid w:val="00F608B1"/>
    <w:rsid w:val="00F60DD9"/>
    <w:rsid w:val="00F62084"/>
    <w:rsid w:val="00F622DB"/>
    <w:rsid w:val="00F62598"/>
    <w:rsid w:val="00F628A2"/>
    <w:rsid w:val="00F62DC6"/>
    <w:rsid w:val="00F636A0"/>
    <w:rsid w:val="00F64A78"/>
    <w:rsid w:val="00F663DF"/>
    <w:rsid w:val="00F702AD"/>
    <w:rsid w:val="00F7051A"/>
    <w:rsid w:val="00F7132D"/>
    <w:rsid w:val="00F7264F"/>
    <w:rsid w:val="00F7406D"/>
    <w:rsid w:val="00F75B1A"/>
    <w:rsid w:val="00F803F5"/>
    <w:rsid w:val="00F80686"/>
    <w:rsid w:val="00F80712"/>
    <w:rsid w:val="00F8114D"/>
    <w:rsid w:val="00F83748"/>
    <w:rsid w:val="00F842F8"/>
    <w:rsid w:val="00F849E2"/>
    <w:rsid w:val="00F84A38"/>
    <w:rsid w:val="00F84BC6"/>
    <w:rsid w:val="00F8593B"/>
    <w:rsid w:val="00F85E9E"/>
    <w:rsid w:val="00F8634A"/>
    <w:rsid w:val="00F8688F"/>
    <w:rsid w:val="00F873F0"/>
    <w:rsid w:val="00F87CB0"/>
    <w:rsid w:val="00F906C7"/>
    <w:rsid w:val="00F91CFF"/>
    <w:rsid w:val="00F92174"/>
    <w:rsid w:val="00F92359"/>
    <w:rsid w:val="00F9577C"/>
    <w:rsid w:val="00F959E8"/>
    <w:rsid w:val="00F95E6A"/>
    <w:rsid w:val="00F968D9"/>
    <w:rsid w:val="00F96BB4"/>
    <w:rsid w:val="00F970FD"/>
    <w:rsid w:val="00F974B8"/>
    <w:rsid w:val="00F976FD"/>
    <w:rsid w:val="00FA01E5"/>
    <w:rsid w:val="00FA0445"/>
    <w:rsid w:val="00FA0B02"/>
    <w:rsid w:val="00FA154A"/>
    <w:rsid w:val="00FA16EE"/>
    <w:rsid w:val="00FA2639"/>
    <w:rsid w:val="00FA3847"/>
    <w:rsid w:val="00FA39BE"/>
    <w:rsid w:val="00FA3E46"/>
    <w:rsid w:val="00FA49A7"/>
    <w:rsid w:val="00FA5459"/>
    <w:rsid w:val="00FA586A"/>
    <w:rsid w:val="00FA5DEC"/>
    <w:rsid w:val="00FA6571"/>
    <w:rsid w:val="00FA7093"/>
    <w:rsid w:val="00FA7DC4"/>
    <w:rsid w:val="00FA7F41"/>
    <w:rsid w:val="00FB08E7"/>
    <w:rsid w:val="00FB1401"/>
    <w:rsid w:val="00FB1598"/>
    <w:rsid w:val="00FB1B6D"/>
    <w:rsid w:val="00FB1F93"/>
    <w:rsid w:val="00FB24F4"/>
    <w:rsid w:val="00FB26E7"/>
    <w:rsid w:val="00FB48C7"/>
    <w:rsid w:val="00FB56B7"/>
    <w:rsid w:val="00FB5884"/>
    <w:rsid w:val="00FB7512"/>
    <w:rsid w:val="00FB78B0"/>
    <w:rsid w:val="00FB7DFB"/>
    <w:rsid w:val="00FC065E"/>
    <w:rsid w:val="00FC0AFD"/>
    <w:rsid w:val="00FC10E5"/>
    <w:rsid w:val="00FC12D9"/>
    <w:rsid w:val="00FC2107"/>
    <w:rsid w:val="00FC218A"/>
    <w:rsid w:val="00FC2348"/>
    <w:rsid w:val="00FC28C5"/>
    <w:rsid w:val="00FC3C1E"/>
    <w:rsid w:val="00FC570B"/>
    <w:rsid w:val="00FC6D49"/>
    <w:rsid w:val="00FC6F12"/>
    <w:rsid w:val="00FC755B"/>
    <w:rsid w:val="00FC7612"/>
    <w:rsid w:val="00FC7E97"/>
    <w:rsid w:val="00FC7F44"/>
    <w:rsid w:val="00FD2C4F"/>
    <w:rsid w:val="00FD5169"/>
    <w:rsid w:val="00FD7941"/>
    <w:rsid w:val="00FE02C6"/>
    <w:rsid w:val="00FE089D"/>
    <w:rsid w:val="00FE18D0"/>
    <w:rsid w:val="00FE1F4E"/>
    <w:rsid w:val="00FE257E"/>
    <w:rsid w:val="00FE315D"/>
    <w:rsid w:val="00FE3636"/>
    <w:rsid w:val="00FE3ABC"/>
    <w:rsid w:val="00FE4F53"/>
    <w:rsid w:val="00FE532E"/>
    <w:rsid w:val="00FE54B9"/>
    <w:rsid w:val="00FE5CB5"/>
    <w:rsid w:val="00FE60BA"/>
    <w:rsid w:val="00FF0DB9"/>
    <w:rsid w:val="00FF104C"/>
    <w:rsid w:val="00FF10EC"/>
    <w:rsid w:val="00FF1AAC"/>
    <w:rsid w:val="00FF1B32"/>
    <w:rsid w:val="00FF25A1"/>
    <w:rsid w:val="00FF29D9"/>
    <w:rsid w:val="00FF2AB0"/>
    <w:rsid w:val="00FF6EE2"/>
    <w:rsid w:val="00FF6F5C"/>
    <w:rsid w:val="00FF71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30B5"/>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9517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ind w:left="1701" w:hanging="1701"/>
      <w:outlineLvl w:val="4"/>
    </w:pPr>
    <w:rPr>
      <w:sz w:val="22"/>
    </w:rPr>
  </w:style>
  <w:style w:type="paragraph" w:styleId="Heading6">
    <w:name w:val="heading 6"/>
    <w:basedOn w:val="H6"/>
    <w:next w:val="Normal"/>
    <w:link w:val="Heading6Char"/>
    <w:qFormat/>
    <w:rsid w:val="00995174"/>
    <w:pPr>
      <w:outlineLvl w:val="5"/>
    </w:pPr>
  </w:style>
  <w:style w:type="paragraph" w:styleId="Heading7">
    <w:name w:val="heading 7"/>
    <w:basedOn w:val="H6"/>
    <w:next w:val="Normal"/>
    <w:link w:val="Heading7Char"/>
    <w:qFormat/>
    <w:rsid w:val="00995174"/>
    <w:pPr>
      <w:outlineLvl w:val="6"/>
    </w:pPr>
  </w:style>
  <w:style w:type="paragraph" w:styleId="Heading8">
    <w:name w:val="heading 8"/>
    <w:basedOn w:val="Heading1"/>
    <w:next w:val="Normal"/>
    <w:link w:val="Heading8Char"/>
    <w:qFormat/>
    <w:rsid w:val="00995174"/>
    <w:pPr>
      <w:ind w:left="0" w:firstLine="0"/>
      <w:outlineLvl w:val="7"/>
    </w:pPr>
    <w:rPr>
      <w:lang w:eastAsia="x-none"/>
    </w:rPr>
  </w:style>
  <w:style w:type="paragraph" w:styleId="Heading9">
    <w:name w:val="heading 9"/>
    <w:aliases w:val="Figure Heading,FH"/>
    <w:basedOn w:val="Heading8"/>
    <w:next w:val="Normal"/>
    <w:link w:val="Heading9Char"/>
    <w:qFormat/>
    <w:rsid w:val="00995174"/>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spacing w:after="0"/>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spacing w:after="0"/>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pPr>
      <w:spacing w:after="0"/>
    </w:pPr>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pPr>
      <w:spacing w:after="0"/>
    </w:pPr>
  </w:style>
  <w:style w:type="paragraph" w:customStyle="1" w:styleId="EW">
    <w:name w:val="EW"/>
    <w:basedOn w:val="EX"/>
    <w:rsid w:val="00995174"/>
    <w:pPr>
      <w:spacing w:after="0"/>
    </w:pPr>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rsid w:val="00995174"/>
    <w:pPr>
      <w:keepLines/>
      <w:tabs>
        <w:tab w:val="center" w:pos="4536"/>
        <w:tab w:val="right" w:pos="9072"/>
      </w:tabs>
    </w:pPr>
    <w:rPr>
      <w:noProof/>
    </w:rPr>
  </w:style>
  <w:style w:type="paragraph" w:customStyle="1" w:styleId="TH">
    <w:name w:val="TH"/>
    <w:basedOn w:val="Normal"/>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spacing w:after="0"/>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Normal"/>
    <w:link w:val="TALChar"/>
    <w:qFormat/>
    <w:rsid w:val="00995174"/>
    <w:pPr>
      <w:keepNext/>
      <w:keepLines/>
      <w:spacing w:after="0"/>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rsid w:val="00995174"/>
    <w:rPr>
      <w:lang w:eastAsia="x-none"/>
    </w:rPr>
  </w:style>
  <w:style w:type="paragraph" w:customStyle="1" w:styleId="B2">
    <w:name w:val="B2"/>
    <w:basedOn w:val="List2"/>
    <w:link w:val="B2Char"/>
    <w:rsid w:val="00995174"/>
  </w:style>
  <w:style w:type="paragraph" w:customStyle="1" w:styleId="B3">
    <w:name w:val="B3"/>
    <w:basedOn w:val="List3"/>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bidi="ar-S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pPr>
      <w:overflowPunct/>
      <w:autoSpaceDE/>
      <w:autoSpaceDN/>
      <w:adjustRightInd/>
      <w:textAlignment w:val="auto"/>
    </w:pPr>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rsid w:val="00A54DD1"/>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rPr>
  </w:style>
  <w:style w:type="paragraph" w:styleId="BalloonText">
    <w:name w:val="Balloon Text"/>
    <w:basedOn w:val="Normal"/>
    <w:link w:val="BalloonTextChar"/>
    <w:semiHidden/>
    <w:unhideWhenUsed/>
    <w:rsid w:val="0041690F"/>
    <w:pPr>
      <w:spacing w:after="0"/>
    </w:pPr>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overflowPunct/>
      <w:autoSpaceDE/>
      <w:autoSpaceDN/>
      <w:adjustRightInd/>
      <w:spacing w:before="360" w:after="240"/>
      <w:textAlignment w:val="auto"/>
    </w:pPr>
    <w:rPr>
      <w:b/>
      <w:i/>
      <w:sz w:val="26"/>
    </w:rPr>
  </w:style>
  <w:style w:type="paragraph" w:customStyle="1" w:styleId="INDENT1">
    <w:name w:val="INDENT1"/>
    <w:basedOn w:val="Normal"/>
    <w:rsid w:val="00F03224"/>
    <w:pPr>
      <w:overflowPunct/>
      <w:autoSpaceDE/>
      <w:autoSpaceDN/>
      <w:adjustRightInd/>
      <w:ind w:left="851"/>
      <w:textAlignment w:val="auto"/>
    </w:pPr>
  </w:style>
  <w:style w:type="paragraph" w:customStyle="1" w:styleId="INDENT2">
    <w:name w:val="INDENT2"/>
    <w:basedOn w:val="Normal"/>
    <w:rsid w:val="00F03224"/>
    <w:pPr>
      <w:overflowPunct/>
      <w:autoSpaceDE/>
      <w:autoSpaceDN/>
      <w:adjustRightInd/>
      <w:ind w:left="1135" w:hanging="284"/>
      <w:textAlignment w:val="auto"/>
    </w:pPr>
  </w:style>
  <w:style w:type="paragraph" w:customStyle="1" w:styleId="INDENT3">
    <w:name w:val="INDENT3"/>
    <w:basedOn w:val="Normal"/>
    <w:rsid w:val="00F03224"/>
    <w:pPr>
      <w:overflowPunct/>
      <w:autoSpaceDE/>
      <w:autoSpaceDN/>
      <w:adjustRightInd/>
      <w:ind w:left="1701" w:hanging="567"/>
      <w:textAlignment w:val="auto"/>
    </w:pPr>
  </w:style>
  <w:style w:type="paragraph" w:customStyle="1" w:styleId="FigureTitle">
    <w:name w:val="Figure_Title"/>
    <w:basedOn w:val="Normal"/>
    <w:next w:val="Normal"/>
    <w:rsid w:val="00F03224"/>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RecCCITT">
    <w:name w:val="Rec_CCITT_#"/>
    <w:basedOn w:val="Normal"/>
    <w:rsid w:val="00F03224"/>
    <w:pPr>
      <w:keepNext/>
      <w:keepLines/>
      <w:overflowPunct/>
      <w:autoSpaceDE/>
      <w:autoSpaceDN/>
      <w:adjustRightInd/>
      <w:textAlignment w:val="auto"/>
    </w:pPr>
    <w:rPr>
      <w:b/>
    </w:rPr>
  </w:style>
  <w:style w:type="paragraph" w:customStyle="1" w:styleId="enumlev2">
    <w:name w:val="enumlev2"/>
    <w:basedOn w:val="Normal"/>
    <w:rsid w:val="00F03224"/>
    <w:pPr>
      <w:tabs>
        <w:tab w:val="left" w:pos="794"/>
        <w:tab w:val="left" w:pos="1191"/>
        <w:tab w:val="left" w:pos="1588"/>
        <w:tab w:val="left" w:pos="1985"/>
      </w:tabs>
      <w:overflowPunct/>
      <w:autoSpaceDE/>
      <w:autoSpaceDN/>
      <w:adjustRightInd/>
      <w:spacing w:before="86"/>
      <w:ind w:left="1588" w:hanging="397"/>
      <w:jc w:val="both"/>
      <w:textAlignment w:val="auto"/>
    </w:pPr>
    <w:rPr>
      <w:lang w:val="en-US"/>
    </w:rPr>
  </w:style>
  <w:style w:type="paragraph" w:customStyle="1" w:styleId="CouvRecTitle">
    <w:name w:val="Couv Rec Title"/>
    <w:basedOn w:val="Normal"/>
    <w:rsid w:val="00F03224"/>
    <w:pPr>
      <w:keepNext/>
      <w:keepLines/>
      <w:overflowPunct/>
      <w:autoSpaceDE/>
      <w:autoSpaceDN/>
      <w:adjustRightInd/>
      <w:spacing w:before="240"/>
      <w:ind w:left="1418"/>
      <w:textAlignment w:val="auto"/>
    </w:pPr>
    <w:rPr>
      <w:rFonts w:ascii="Arial" w:hAnsi="Arial"/>
      <w:b/>
      <w:sz w:val="36"/>
      <w:lang w:val="en-US"/>
    </w:rPr>
  </w:style>
  <w:style w:type="character" w:styleId="Hyperlink">
    <w:name w:val="Hyperlink"/>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overflowPunct/>
      <w:autoSpaceDE/>
      <w:autoSpaceDN/>
      <w:adjustRightInd/>
      <w:textAlignment w:val="auto"/>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pPr>
      <w:overflowPunct/>
      <w:autoSpaceDE/>
      <w:autoSpaceDN/>
      <w:adjustRightInd/>
      <w:textAlignment w:val="auto"/>
    </w:pPr>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pPr>
      <w:overflowPunct/>
      <w:autoSpaceDE/>
      <w:autoSpaceDN/>
      <w:adjustRightInd/>
      <w:textAlignment w:val="auto"/>
    </w:pPr>
  </w:style>
  <w:style w:type="character" w:styleId="CommentReference">
    <w:name w:val="annotation reference"/>
    <w:uiPriority w:val="99"/>
    <w:rsid w:val="00F03224"/>
    <w:rPr>
      <w:sz w:val="16"/>
    </w:rPr>
  </w:style>
  <w:style w:type="paragraph" w:customStyle="1" w:styleId="Guidance">
    <w:name w:val="Guidance"/>
    <w:basedOn w:val="Normal"/>
    <w:link w:val="GuidanceChar"/>
    <w:rsid w:val="00F03224"/>
    <w:pPr>
      <w:overflowPunct/>
      <w:autoSpaceDE/>
      <w:autoSpaceDN/>
      <w:adjustRightInd/>
      <w:textAlignment w:val="auto"/>
    </w:pPr>
    <w:rPr>
      <w:i/>
      <w:color w:val="0000FF"/>
    </w:rPr>
  </w:style>
  <w:style w:type="paragraph" w:styleId="CommentText">
    <w:name w:val="annotation text"/>
    <w:basedOn w:val="Normal"/>
    <w:link w:val="CommentTextChar"/>
    <w:semiHidden/>
    <w:rsid w:val="00F03224"/>
    <w:pPr>
      <w:overflowPunct/>
      <w:autoSpaceDE/>
      <w:autoSpaceDN/>
      <w:adjustRightInd/>
      <w:textAlignment w:val="auto"/>
    </w:pPr>
    <w:rPr>
      <w:lang w:eastAsia="x-none"/>
    </w:rPr>
  </w:style>
  <w:style w:type="character" w:customStyle="1" w:styleId="CommentTextChar">
    <w:name w:val="Comment Text Char"/>
    <w:link w:val="CommentText"/>
    <w:semiHidden/>
    <w:rsid w:val="00F03224"/>
    <w:rPr>
      <w:rFonts w:ascii="Times New Roman" w:hAnsi="Times New Roman"/>
      <w:lang w:val="en-GB"/>
    </w:rPr>
  </w:style>
  <w:style w:type="table" w:styleId="TableGrid">
    <w:name w:val="Table Grid"/>
    <w:basedOn w:val="TableNormal"/>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overflowPunct/>
      <w:autoSpaceDE/>
      <w:autoSpaceDN/>
      <w:adjustRightInd/>
      <w:spacing w:after="0"/>
      <w:ind w:left="720"/>
      <w:contextualSpacing/>
      <w:textAlignment w:val="auto"/>
    </w:pPr>
    <w:rPr>
      <w:sz w:val="24"/>
      <w:szCs w:val="24"/>
      <w:lang w:val="fi-FI" w:eastAsia="zh-CN"/>
    </w:rPr>
  </w:style>
  <w:style w:type="character" w:customStyle="1" w:styleId="TALChar">
    <w:name w:val="TAL Char"/>
    <w:link w:val="TAL"/>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aliases w:val="Figure Heading Char,FH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overflowPunct/>
      <w:autoSpaceDE/>
      <w:autoSpaceDN/>
      <w:adjustRightInd/>
      <w:spacing w:after="0"/>
      <w:ind w:left="851"/>
      <w:textAlignment w:val="auto"/>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textAlignment w:val="auto"/>
    </w:pPr>
    <w:rPr>
      <w:lang w:eastAsia="en-GB"/>
    </w:rPr>
  </w:style>
  <w:style w:type="paragraph" w:styleId="ListNumber4">
    <w:name w:val="List Number 4"/>
    <w:basedOn w:val="Normal"/>
    <w:unhideWhenUsed/>
    <w:rsid w:val="00F03224"/>
    <w:pPr>
      <w:numPr>
        <w:numId w:val="2"/>
      </w:numPr>
      <w:tabs>
        <w:tab w:val="num" w:pos="1209"/>
      </w:tabs>
      <w:ind w:left="1209"/>
      <w:textAlignment w:val="auto"/>
    </w:pPr>
    <w:rPr>
      <w:lang w:eastAsia="en-GB"/>
    </w:rPr>
  </w:style>
  <w:style w:type="paragraph" w:styleId="ListNumber5">
    <w:name w:val="List Number 5"/>
    <w:basedOn w:val="Normal"/>
    <w:unhideWhenUsed/>
    <w:rsid w:val="00F03224"/>
    <w:pPr>
      <w:tabs>
        <w:tab w:val="num" w:pos="851"/>
        <w:tab w:val="num" w:pos="1800"/>
      </w:tabs>
      <w:ind w:left="1800" w:hanging="851"/>
      <w:textAlignment w:val="auto"/>
    </w:pPr>
    <w:rPr>
      <w:lang w:eastAsia="en-GB"/>
    </w:rPr>
  </w:style>
  <w:style w:type="paragraph" w:styleId="Title">
    <w:name w:val="Title"/>
    <w:basedOn w:val="Normal"/>
    <w:next w:val="Normal"/>
    <w:link w:val="TitleChar"/>
    <w:qFormat/>
    <w:rsid w:val="00F03224"/>
    <w:pPr>
      <w:spacing w:before="240" w:after="60"/>
      <w:textAlignment w:val="auto"/>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textAlignment w:val="auto"/>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pPr>
      <w:textAlignment w:val="auto"/>
    </w:pPr>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textAlignment w:val="auto"/>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textAlignment w:val="auto"/>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rsid w:val="00F03224"/>
    <w:pPr>
      <w:spacing w:after="120"/>
    </w:pPr>
    <w:rPr>
      <w:rFonts w:ascii="Arial" w:hAnsi="Arial" w:cs="Arial"/>
      <w:lang w:val="en-GB" w:eastAsia="en-US"/>
    </w:rPr>
  </w:style>
  <w:style w:type="paragraph" w:customStyle="1" w:styleId="Figure">
    <w:name w:val="Figure"/>
    <w:basedOn w:val="Normal"/>
    <w:rsid w:val="00F03224"/>
    <w:pPr>
      <w:numPr>
        <w:numId w:val="3"/>
      </w:numPr>
      <w:overflowPunct/>
      <w:autoSpaceDE/>
      <w:autoSpaceDN/>
      <w:adjustRightInd/>
      <w:spacing w:before="180" w:after="240" w:line="280" w:lineRule="atLeast"/>
      <w:jc w:val="center"/>
      <w:textAlignment w:val="auto"/>
    </w:pPr>
    <w:rPr>
      <w:rFonts w:ascii="Arial" w:hAnsi="Arial"/>
      <w:b/>
      <w:lang w:val="en-US"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overflowPunct/>
      <w:autoSpaceDE/>
      <w:autoSpaceDN/>
      <w:adjustRightInd/>
      <w:textAlignment w:val="auto"/>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textAlignment w:val="auto"/>
    </w:pPr>
    <w:rPr>
      <w:rFonts w:ascii="Arial" w:hAnsi="Arial"/>
      <w:sz w:val="24"/>
      <w:lang w:val="fr-FR"/>
    </w:rPr>
  </w:style>
  <w:style w:type="paragraph" w:customStyle="1" w:styleId="p20">
    <w:name w:val="p20"/>
    <w:basedOn w:val="Normal"/>
    <w:rsid w:val="00F03224"/>
    <w:pPr>
      <w:overflowPunct/>
      <w:autoSpaceDE/>
      <w:autoSpaceDN/>
      <w:adjustRightInd/>
      <w:snapToGrid w:val="0"/>
      <w:spacing w:after="0"/>
      <w:textAlignment w:val="auto"/>
    </w:pPr>
    <w:rPr>
      <w:rFonts w:ascii="Arial" w:eastAsia="SimSun" w:hAnsi="Arial" w:cs="Arial"/>
      <w:sz w:val="18"/>
      <w:szCs w:val="18"/>
      <w:lang w:val="en-US" w:eastAsia="zh-CN"/>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pPr>
      <w:textAlignment w:val="auto"/>
    </w:pPr>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overflowPunct/>
      <w:autoSpaceDE/>
      <w:autoSpaceDN/>
      <w:adjustRightInd/>
      <w:spacing w:beforeLines="20" w:afterLines="10" w:after="0"/>
      <w:ind w:right="284"/>
      <w:jc w:val="both"/>
      <w:textAlignment w:val="auto"/>
      <w:outlineLvl w:val="0"/>
    </w:pPr>
    <w:rPr>
      <w:rFonts w:ascii="Arial" w:eastAsia="SimSun" w:hAnsi="Arial" w:cs="SimSun"/>
      <w:b/>
      <w:bCs/>
      <w:sz w:val="28"/>
      <w:lang w:val="en-US" w:eastAsia="zh-CN"/>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1Char0">
    <w:name w:val="样式1 Char"/>
    <w:link w:val="1"/>
    <w:locked/>
    <w:rsid w:val="00F03224"/>
    <w:rPr>
      <w:rFonts w:ascii="Arial" w:hAnsi="Arial"/>
      <w:sz w:val="18"/>
      <w:lang w:val="en-GB" w:eastAsia="x-none"/>
    </w:rPr>
  </w:style>
  <w:style w:type="paragraph" w:customStyle="1" w:styleId="1">
    <w:name w:val="样式1"/>
    <w:basedOn w:val="TAN"/>
    <w:link w:val="1Char0"/>
    <w:qFormat/>
    <w:rsid w:val="00F03224"/>
    <w:pPr>
      <w:numPr>
        <w:numId w:val="6"/>
      </w:numPr>
      <w:textAlignment w:val="auto"/>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overflowPunct/>
      <w:autoSpaceDE/>
      <w:autoSpaceDN/>
      <w:adjustRightInd/>
      <w:textAlignment w:val="auto"/>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pPr>
      <w:overflowPunct/>
      <w:autoSpaceDE/>
      <w:autoSpaceDN/>
      <w:adjustRightInd/>
      <w:textAlignment w:val="auto"/>
    </w:pPr>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F03224"/>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03224"/>
    <w:pPr>
      <w:overflowPunct/>
      <w:autoSpaceDE/>
      <w:autoSpaceDN/>
      <w:adjustRightInd/>
      <w:textAlignment w:val="auto"/>
    </w:pPr>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pPr>
      <w:overflowPunct/>
      <w:autoSpaceDE/>
      <w:autoSpaceDN/>
      <w:adjustRightInd/>
      <w:textAlignment w:val="auto"/>
    </w:pPr>
    <w:rPr>
      <w:rFonts w:ascii="Tahoma" w:hAnsi="Tahoma" w:cs="Tahoma"/>
      <w:sz w:val="16"/>
      <w:szCs w:val="16"/>
    </w:rPr>
  </w:style>
  <w:style w:type="paragraph" w:customStyle="1" w:styleId="Note">
    <w:name w:val="Note"/>
    <w:basedOn w:val="B1"/>
    <w:rsid w:val="00F03224"/>
    <w:pPr>
      <w:textAlignment w:val="auto"/>
    </w:pPr>
    <w:rPr>
      <w:rFonts w:ascii="CG Times (WN)" w:hAnsi="CG Times (WN)"/>
      <w:lang w:eastAsia="en-GB"/>
    </w:rPr>
  </w:style>
  <w:style w:type="paragraph" w:customStyle="1" w:styleId="tabletext0">
    <w:name w:val="table text"/>
    <w:basedOn w:val="Normal"/>
    <w:next w:val="Normal"/>
    <w:rsid w:val="00F03224"/>
    <w:pPr>
      <w:textAlignment w:val="auto"/>
    </w:pPr>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textAlignment w:val="auto"/>
    </w:pPr>
    <w:rPr>
      <w:b/>
      <w:lang w:eastAsia="en-GB"/>
    </w:rPr>
  </w:style>
  <w:style w:type="paragraph" w:customStyle="1" w:styleId="HE">
    <w:name w:val="HE"/>
    <w:basedOn w:val="Normal"/>
    <w:rsid w:val="00F03224"/>
    <w:pPr>
      <w:spacing w:after="0"/>
      <w:textAlignment w:val="auto"/>
    </w:pPr>
    <w:rPr>
      <w:b/>
      <w:lang w:eastAsia="en-GB"/>
    </w:rPr>
  </w:style>
  <w:style w:type="paragraph" w:customStyle="1" w:styleId="HO">
    <w:name w:val="HO"/>
    <w:basedOn w:val="Normal"/>
    <w:rsid w:val="00F03224"/>
    <w:pPr>
      <w:spacing w:after="0"/>
      <w:jc w:val="right"/>
      <w:textAlignment w:val="auto"/>
    </w:pPr>
    <w:rPr>
      <w:b/>
      <w:lang w:eastAsia="en-GB"/>
    </w:rPr>
  </w:style>
  <w:style w:type="paragraph" w:customStyle="1" w:styleId="WP">
    <w:name w:val="WP"/>
    <w:basedOn w:val="Normal"/>
    <w:rsid w:val="00F03224"/>
    <w:pPr>
      <w:spacing w:after="0"/>
      <w:jc w:val="both"/>
      <w:textAlignment w:val="auto"/>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pPr>
      <w:textAlignment w:val="auto"/>
    </w:pPr>
    <w:rPr>
      <w:lang w:eastAsia="en-GB"/>
    </w:rPr>
  </w:style>
  <w:style w:type="paragraph" w:customStyle="1" w:styleId="Para1">
    <w:name w:val="Para1"/>
    <w:basedOn w:val="Normal"/>
    <w:rsid w:val="00F03224"/>
    <w:pPr>
      <w:spacing w:before="120" w:after="120"/>
      <w:textAlignment w:val="auto"/>
    </w:pPr>
    <w:rPr>
      <w:lang w:val="en-US" w:eastAsia="en-GB"/>
    </w:rPr>
  </w:style>
  <w:style w:type="paragraph" w:customStyle="1" w:styleId="Teststep">
    <w:name w:val="Test step"/>
    <w:basedOn w:val="Normal"/>
    <w:rsid w:val="00F03224"/>
    <w:pPr>
      <w:tabs>
        <w:tab w:val="left" w:pos="720"/>
      </w:tabs>
      <w:spacing w:after="0"/>
      <w:ind w:left="720" w:hanging="720"/>
      <w:textAlignment w:val="auto"/>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textAlignment w:val="auto"/>
    </w:pPr>
    <w:rPr>
      <w:b/>
      <w:lang w:eastAsia="en-GB"/>
    </w:rPr>
  </w:style>
  <w:style w:type="paragraph" w:customStyle="1" w:styleId="table">
    <w:name w:val="table"/>
    <w:basedOn w:val="Normal"/>
    <w:next w:val="Normal"/>
    <w:rsid w:val="00F03224"/>
    <w:pPr>
      <w:spacing w:after="0"/>
      <w:jc w:val="center"/>
      <w:textAlignment w:val="auto"/>
    </w:pPr>
    <w:rPr>
      <w:lang w:val="en-US" w:eastAsia="en-GB"/>
    </w:rPr>
  </w:style>
  <w:style w:type="paragraph" w:customStyle="1" w:styleId="t2">
    <w:name w:val="t2"/>
    <w:basedOn w:val="Normal"/>
    <w:rsid w:val="00F03224"/>
    <w:pPr>
      <w:spacing w:after="0"/>
      <w:textAlignment w:val="auto"/>
    </w:pPr>
    <w:rPr>
      <w:lang w:eastAsia="en-GB"/>
    </w:rPr>
  </w:style>
  <w:style w:type="paragraph" w:customStyle="1" w:styleId="CommentNokia">
    <w:name w:val="Comment Nokia"/>
    <w:basedOn w:val="Normal"/>
    <w:rsid w:val="00F03224"/>
    <w:pPr>
      <w:tabs>
        <w:tab w:val="left" w:pos="360"/>
      </w:tabs>
      <w:ind w:left="360" w:hanging="360"/>
      <w:textAlignment w:val="auto"/>
    </w:pPr>
    <w:rPr>
      <w:sz w:val="22"/>
      <w:lang w:val="en-US" w:eastAsia="en-GB"/>
    </w:rPr>
  </w:style>
  <w:style w:type="paragraph" w:customStyle="1" w:styleId="Copyright">
    <w:name w:val="Copyright"/>
    <w:basedOn w:val="Normal"/>
    <w:rsid w:val="00F03224"/>
    <w:pPr>
      <w:spacing w:after="0"/>
      <w:jc w:val="center"/>
      <w:textAlignment w:val="auto"/>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textAlignment w:val="auto"/>
    </w:pPr>
    <w:rPr>
      <w:b/>
      <w:lang w:val="en-US"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overflowPunct/>
      <w:autoSpaceDE/>
      <w:autoSpaceDN/>
      <w:adjustRightInd/>
      <w:spacing w:after="0"/>
      <w:ind w:left="567" w:hanging="283"/>
      <w:textAlignment w:val="auto"/>
    </w:pPr>
    <w:rPr>
      <w:lang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Normal"/>
    <w:rsid w:val="00F03224"/>
    <w:pPr>
      <w:overflowPunct/>
      <w:autoSpaceDE/>
      <w:autoSpaceDN/>
      <w:adjustRightInd/>
      <w:spacing w:after="220"/>
      <w:ind w:left="1298"/>
      <w:textAlignment w:val="auto"/>
    </w:pPr>
    <w:rPr>
      <w:rFonts w:ascii="Arial" w:eastAsia="SimSun" w:hAnsi="Arial"/>
      <w:lang w:val="en-US"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rsid w:val="006A4A7F"/>
    <w:rPr>
      <w:rFonts w:ascii="Times New Roman" w:hAnsi="Times New Roman"/>
      <w:lang w:val="en-GB"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BA0F6E"/>
    <w:pPr>
      <w:widowControl w:val="0"/>
      <w:overflowPunct/>
      <w:spacing w:after="0" w:line="360" w:lineRule="auto"/>
      <w:ind w:firstLineChars="200" w:firstLine="420"/>
      <w:textAlignment w:val="auto"/>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h0">
    <w:name w:val="ta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c0">
    <w:name w:val="tac"/>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n0">
    <w:name w:val="tan"/>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adjustRightInd w:val="0"/>
      <w:spacing w:after="0" w:line="436" w:lineRule="exact"/>
      <w:ind w:left="357"/>
      <w:outlineLvl w:val="3"/>
    </w:pPr>
    <w:rPr>
      <w:rFonts w:eastAsia="SimSun"/>
      <w:b/>
      <w:kern w:val="2"/>
      <w:sz w:val="24"/>
      <w:szCs w:val="24"/>
      <w:lang w:val="en-US"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pPr>
      <w:overflowPunct/>
      <w:autoSpaceDE/>
      <w:autoSpaceDN/>
      <w:adjustRightInd/>
      <w:textAlignment w:val="auto"/>
    </w:pPr>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2F7F42"/>
    <w:rPr>
      <w:rFonts w:ascii="Times New Roman" w:eastAsia="SimSun" w:hAnsi="Times New Roman"/>
      <w:snapToGrid w:val="0"/>
      <w:sz w:val="21"/>
      <w:szCs w:val="21"/>
    </w:rPr>
  </w:style>
  <w:style w:type="paragraph" w:customStyle="1" w:styleId="Agreement">
    <w:name w:val="Agreement"/>
    <w:basedOn w:val="Normal"/>
    <w:next w:val="Normal"/>
    <w:qFormat/>
    <w:rsid w:val="00494761"/>
    <w:pPr>
      <w:numPr>
        <w:numId w:val="25"/>
      </w:numPr>
      <w:tabs>
        <w:tab w:val="num" w:pos="1800"/>
      </w:tabs>
      <w:overflowPunct/>
      <w:autoSpaceDE/>
      <w:autoSpaceDN/>
      <w:adjustRightInd/>
      <w:spacing w:before="60" w:after="0"/>
      <w:ind w:left="1800"/>
      <w:textAlignment w:val="auto"/>
    </w:pPr>
    <w:rPr>
      <w:rFonts w:ascii="Arial"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62333650">
      <w:bodyDiv w:val="1"/>
      <w:marLeft w:val="0"/>
      <w:marRight w:val="0"/>
      <w:marTop w:val="0"/>
      <w:marBottom w:val="0"/>
      <w:divBdr>
        <w:top w:val="none" w:sz="0" w:space="0" w:color="auto"/>
        <w:left w:val="none" w:sz="0" w:space="0" w:color="auto"/>
        <w:bottom w:val="none" w:sz="0" w:space="0" w:color="auto"/>
        <w:right w:val="none" w:sz="0" w:space="0" w:color="auto"/>
      </w:divBdr>
      <w:divsChild>
        <w:div w:id="485318174">
          <w:marLeft w:val="360"/>
          <w:marRight w:val="0"/>
          <w:marTop w:val="200"/>
          <w:marBottom w:val="0"/>
          <w:divBdr>
            <w:top w:val="none" w:sz="0" w:space="0" w:color="auto"/>
            <w:left w:val="none" w:sz="0" w:space="0" w:color="auto"/>
            <w:bottom w:val="none" w:sz="0" w:space="0" w:color="auto"/>
            <w:right w:val="none" w:sz="0" w:space="0" w:color="auto"/>
          </w:divBdr>
        </w:div>
        <w:div w:id="963926207">
          <w:marLeft w:val="1080"/>
          <w:marRight w:val="0"/>
          <w:marTop w:val="100"/>
          <w:marBottom w:val="0"/>
          <w:divBdr>
            <w:top w:val="none" w:sz="0" w:space="0" w:color="auto"/>
            <w:left w:val="none" w:sz="0" w:space="0" w:color="auto"/>
            <w:bottom w:val="none" w:sz="0" w:space="0" w:color="auto"/>
            <w:right w:val="none" w:sz="0" w:space="0" w:color="auto"/>
          </w:divBdr>
        </w:div>
        <w:div w:id="89661562">
          <w:marLeft w:val="1080"/>
          <w:marRight w:val="0"/>
          <w:marTop w:val="100"/>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101193353">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61671559">
      <w:bodyDiv w:val="1"/>
      <w:marLeft w:val="0"/>
      <w:marRight w:val="0"/>
      <w:marTop w:val="0"/>
      <w:marBottom w:val="0"/>
      <w:divBdr>
        <w:top w:val="none" w:sz="0" w:space="0" w:color="auto"/>
        <w:left w:val="none" w:sz="0" w:space="0" w:color="auto"/>
        <w:bottom w:val="none" w:sz="0" w:space="0" w:color="auto"/>
        <w:right w:val="none" w:sz="0" w:space="0" w:color="auto"/>
      </w:divBdr>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37415391">
      <w:bodyDiv w:val="1"/>
      <w:marLeft w:val="0"/>
      <w:marRight w:val="0"/>
      <w:marTop w:val="0"/>
      <w:marBottom w:val="0"/>
      <w:divBdr>
        <w:top w:val="none" w:sz="0" w:space="0" w:color="auto"/>
        <w:left w:val="none" w:sz="0" w:space="0" w:color="auto"/>
        <w:bottom w:val="none" w:sz="0" w:space="0" w:color="auto"/>
        <w:right w:val="none" w:sz="0" w:space="0" w:color="auto"/>
      </w:divBdr>
      <w:divsChild>
        <w:div w:id="1140416877">
          <w:marLeft w:val="360"/>
          <w:marRight w:val="0"/>
          <w:marTop w:val="200"/>
          <w:marBottom w:val="0"/>
          <w:divBdr>
            <w:top w:val="none" w:sz="0" w:space="0" w:color="auto"/>
            <w:left w:val="none" w:sz="0" w:space="0" w:color="auto"/>
            <w:bottom w:val="none" w:sz="0" w:space="0" w:color="auto"/>
            <w:right w:val="none" w:sz="0" w:space="0" w:color="auto"/>
          </w:divBdr>
        </w:div>
        <w:div w:id="1306853690">
          <w:marLeft w:val="1080"/>
          <w:marRight w:val="0"/>
          <w:marTop w:val="100"/>
          <w:marBottom w:val="0"/>
          <w:divBdr>
            <w:top w:val="none" w:sz="0" w:space="0" w:color="auto"/>
            <w:left w:val="none" w:sz="0" w:space="0" w:color="auto"/>
            <w:bottom w:val="none" w:sz="0" w:space="0" w:color="auto"/>
            <w:right w:val="none" w:sz="0" w:space="0" w:color="auto"/>
          </w:divBdr>
        </w:div>
        <w:div w:id="88085630">
          <w:marLeft w:val="1080"/>
          <w:marRight w:val="0"/>
          <w:marTop w:val="100"/>
          <w:marBottom w:val="0"/>
          <w:divBdr>
            <w:top w:val="none" w:sz="0" w:space="0" w:color="auto"/>
            <w:left w:val="none" w:sz="0" w:space="0" w:color="auto"/>
            <w:bottom w:val="none" w:sz="0" w:space="0" w:color="auto"/>
            <w:right w:val="none" w:sz="0" w:space="0" w:color="auto"/>
          </w:divBdr>
        </w:div>
      </w:divsChild>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22924562">
      <w:bodyDiv w:val="1"/>
      <w:marLeft w:val="0"/>
      <w:marRight w:val="0"/>
      <w:marTop w:val="0"/>
      <w:marBottom w:val="0"/>
      <w:divBdr>
        <w:top w:val="none" w:sz="0" w:space="0" w:color="auto"/>
        <w:left w:val="none" w:sz="0" w:space="0" w:color="auto"/>
        <w:bottom w:val="none" w:sz="0" w:space="0" w:color="auto"/>
        <w:right w:val="none" w:sz="0" w:space="0" w:color="auto"/>
      </w:divBdr>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80684561">
      <w:bodyDiv w:val="1"/>
      <w:marLeft w:val="0"/>
      <w:marRight w:val="0"/>
      <w:marTop w:val="0"/>
      <w:marBottom w:val="0"/>
      <w:divBdr>
        <w:top w:val="none" w:sz="0" w:space="0" w:color="auto"/>
        <w:left w:val="none" w:sz="0" w:space="0" w:color="auto"/>
        <w:bottom w:val="none" w:sz="0" w:space="0" w:color="auto"/>
        <w:right w:val="none" w:sz="0" w:space="0" w:color="auto"/>
      </w:divBdr>
      <w:divsChild>
        <w:div w:id="346443669">
          <w:marLeft w:val="360"/>
          <w:marRight w:val="0"/>
          <w:marTop w:val="200"/>
          <w:marBottom w:val="0"/>
          <w:divBdr>
            <w:top w:val="none" w:sz="0" w:space="0" w:color="auto"/>
            <w:left w:val="none" w:sz="0" w:space="0" w:color="auto"/>
            <w:bottom w:val="none" w:sz="0" w:space="0" w:color="auto"/>
            <w:right w:val="none" w:sz="0" w:space="0" w:color="auto"/>
          </w:divBdr>
        </w:div>
        <w:div w:id="1932396194">
          <w:marLeft w:val="1080"/>
          <w:marRight w:val="0"/>
          <w:marTop w:val="100"/>
          <w:marBottom w:val="0"/>
          <w:divBdr>
            <w:top w:val="none" w:sz="0" w:space="0" w:color="auto"/>
            <w:left w:val="none" w:sz="0" w:space="0" w:color="auto"/>
            <w:bottom w:val="none" w:sz="0" w:space="0" w:color="auto"/>
            <w:right w:val="none" w:sz="0" w:space="0" w:color="auto"/>
          </w:divBdr>
        </w:div>
        <w:div w:id="59184065">
          <w:marLeft w:val="1080"/>
          <w:marRight w:val="0"/>
          <w:marTop w:val="100"/>
          <w:marBottom w:val="0"/>
          <w:divBdr>
            <w:top w:val="none" w:sz="0" w:space="0" w:color="auto"/>
            <w:left w:val="none" w:sz="0" w:space="0" w:color="auto"/>
            <w:bottom w:val="none" w:sz="0" w:space="0" w:color="auto"/>
            <w:right w:val="none" w:sz="0" w:space="0" w:color="auto"/>
          </w:divBdr>
        </w:div>
      </w:divsChild>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1836948">
      <w:bodyDiv w:val="1"/>
      <w:marLeft w:val="0"/>
      <w:marRight w:val="0"/>
      <w:marTop w:val="0"/>
      <w:marBottom w:val="0"/>
      <w:divBdr>
        <w:top w:val="none" w:sz="0" w:space="0" w:color="auto"/>
        <w:left w:val="none" w:sz="0" w:space="0" w:color="auto"/>
        <w:bottom w:val="none" w:sz="0" w:space="0" w:color="auto"/>
        <w:right w:val="none" w:sz="0" w:space="0" w:color="auto"/>
      </w:divBdr>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63380238">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DAF1D828-6894-C345-BF77-C4A05F995C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C:\Users\Työt\RAN4\Management\3gpp_70.dot</Template>
  <TotalTime>305</TotalTime>
  <Pages>2</Pages>
  <Words>715</Words>
  <Characters>4079</Characters>
  <Application>Microsoft Office Word</Application>
  <DocSecurity>0</DocSecurity>
  <Lines>33</Lines>
  <Paragraphs>9</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4785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Qiming Li</cp:lastModifiedBy>
  <cp:revision>14</cp:revision>
  <cp:lastPrinted>2016-08-05T18:54:00Z</cp:lastPrinted>
  <dcterms:created xsi:type="dcterms:W3CDTF">2020-08-03T20:20:00Z</dcterms:created>
  <dcterms:modified xsi:type="dcterms:W3CDTF">2020-10-22T13:44:00Z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